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CB7" w:rsidRDefault="00362CB7" w:rsidP="0050129D">
      <w:pPr>
        <w:jc w:val="center"/>
        <w:rPr>
          <w:b/>
          <w:sz w:val="40"/>
          <w:szCs w:val="40"/>
        </w:rPr>
      </w:pPr>
    </w:p>
    <w:p w:rsidR="004D0A6E" w:rsidRDefault="004D0A6E" w:rsidP="005012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NÁVRH</w:t>
      </w:r>
    </w:p>
    <w:p w:rsidR="004D0A6E" w:rsidRDefault="004D0A6E" w:rsidP="0050129D">
      <w:pPr>
        <w:jc w:val="center"/>
        <w:rPr>
          <w:b/>
          <w:sz w:val="40"/>
          <w:szCs w:val="40"/>
        </w:rPr>
      </w:pPr>
    </w:p>
    <w:p w:rsidR="00623A59" w:rsidRDefault="0050129D" w:rsidP="005012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ZÁVĚREČN</w:t>
      </w:r>
      <w:r w:rsidR="00191FC7">
        <w:rPr>
          <w:b/>
          <w:sz w:val="40"/>
          <w:szCs w:val="40"/>
        </w:rPr>
        <w:t>Ý</w:t>
      </w:r>
      <w:r w:rsidR="00623A5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ÚČ</w:t>
      </w:r>
      <w:r w:rsidR="00191FC7">
        <w:rPr>
          <w:b/>
          <w:sz w:val="40"/>
          <w:szCs w:val="40"/>
        </w:rPr>
        <w:t>ET</w:t>
      </w:r>
      <w:r>
        <w:rPr>
          <w:b/>
          <w:sz w:val="40"/>
          <w:szCs w:val="40"/>
        </w:rPr>
        <w:t xml:space="preserve"> OBCE VIDOCHOV </w:t>
      </w:r>
    </w:p>
    <w:p w:rsidR="0050129D" w:rsidRDefault="0050129D" w:rsidP="005012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 ROK 20</w:t>
      </w:r>
      <w:r w:rsidR="00777B73">
        <w:rPr>
          <w:b/>
          <w:sz w:val="40"/>
          <w:szCs w:val="40"/>
        </w:rPr>
        <w:t>2</w:t>
      </w:r>
      <w:r w:rsidR="00870853">
        <w:rPr>
          <w:b/>
          <w:sz w:val="40"/>
          <w:szCs w:val="40"/>
        </w:rPr>
        <w:t>3</w:t>
      </w:r>
      <w:r w:rsidR="006060EF">
        <w:rPr>
          <w:b/>
          <w:sz w:val="40"/>
          <w:szCs w:val="40"/>
        </w:rPr>
        <w:t xml:space="preserve"> </w:t>
      </w:r>
    </w:p>
    <w:p w:rsidR="004D0A6E" w:rsidRDefault="004D0A6E" w:rsidP="0050129D">
      <w:pPr>
        <w:jc w:val="center"/>
        <w:rPr>
          <w:b/>
          <w:sz w:val="40"/>
          <w:szCs w:val="40"/>
        </w:rPr>
      </w:pPr>
    </w:p>
    <w:p w:rsidR="0050129D" w:rsidRDefault="0050129D" w:rsidP="0050129D">
      <w:pPr>
        <w:jc w:val="center"/>
        <w:rPr>
          <w:sz w:val="28"/>
          <w:szCs w:val="28"/>
        </w:rPr>
      </w:pPr>
      <w:r>
        <w:rPr>
          <w:sz w:val="28"/>
          <w:szCs w:val="28"/>
        </w:rPr>
        <w:t>zákon č. 250/2000 Sb. o rozpočtových pravidlech územních rozpočtů</w:t>
      </w:r>
    </w:p>
    <w:p w:rsidR="0050129D" w:rsidRDefault="0050129D" w:rsidP="0050129D">
      <w:pPr>
        <w:jc w:val="center"/>
        <w:rPr>
          <w:sz w:val="28"/>
          <w:szCs w:val="28"/>
        </w:rPr>
      </w:pPr>
      <w:r>
        <w:rPr>
          <w:sz w:val="28"/>
          <w:szCs w:val="28"/>
        </w:rPr>
        <w:t>§ 17, odst. 1-7 závěrečný účet</w:t>
      </w:r>
    </w:p>
    <w:p w:rsidR="00362CB7" w:rsidRDefault="00362CB7" w:rsidP="0050129D">
      <w:pPr>
        <w:jc w:val="center"/>
        <w:rPr>
          <w:sz w:val="28"/>
          <w:szCs w:val="28"/>
        </w:rPr>
      </w:pPr>
    </w:p>
    <w:p w:rsidR="00623A59" w:rsidRDefault="00623A59" w:rsidP="0050129D">
      <w:pPr>
        <w:jc w:val="center"/>
        <w:rPr>
          <w:sz w:val="10"/>
          <w:szCs w:val="10"/>
        </w:rPr>
      </w:pPr>
    </w:p>
    <w:p w:rsidR="00362CB7" w:rsidRDefault="00362CB7" w:rsidP="0050129D">
      <w:pPr>
        <w:jc w:val="center"/>
        <w:rPr>
          <w:sz w:val="10"/>
          <w:szCs w:val="10"/>
        </w:rPr>
      </w:pPr>
    </w:p>
    <w:p w:rsidR="00362CB7" w:rsidRDefault="00362CB7" w:rsidP="0050129D">
      <w:pPr>
        <w:jc w:val="center"/>
        <w:rPr>
          <w:sz w:val="10"/>
          <w:szCs w:val="10"/>
        </w:rPr>
      </w:pPr>
    </w:p>
    <w:p w:rsidR="00362CB7" w:rsidRDefault="00362CB7" w:rsidP="0050129D">
      <w:pPr>
        <w:jc w:val="center"/>
        <w:rPr>
          <w:sz w:val="10"/>
          <w:szCs w:val="10"/>
        </w:rPr>
      </w:pPr>
    </w:p>
    <w:p w:rsidR="00362CB7" w:rsidRPr="00362CB7" w:rsidRDefault="00362CB7" w:rsidP="0050129D">
      <w:pPr>
        <w:jc w:val="center"/>
        <w:rPr>
          <w:sz w:val="10"/>
          <w:szCs w:val="10"/>
        </w:rPr>
      </w:pPr>
    </w:p>
    <w:p w:rsidR="0050129D" w:rsidRPr="00BA0623" w:rsidRDefault="0050129D" w:rsidP="0050129D">
      <w:pPr>
        <w:jc w:val="center"/>
        <w:rPr>
          <w:b/>
          <w:sz w:val="10"/>
          <w:szCs w:val="10"/>
        </w:rPr>
      </w:pPr>
    </w:p>
    <w:p w:rsidR="0050129D" w:rsidRPr="00D80FD8" w:rsidRDefault="0050129D" w:rsidP="0050129D">
      <w:pPr>
        <w:jc w:val="both"/>
        <w:rPr>
          <w:sz w:val="26"/>
          <w:szCs w:val="26"/>
        </w:rPr>
      </w:pPr>
      <w:r w:rsidRPr="00D80FD8">
        <w:rPr>
          <w:sz w:val="26"/>
          <w:szCs w:val="26"/>
        </w:rPr>
        <w:t>Obsah:</w:t>
      </w:r>
    </w:p>
    <w:p w:rsidR="0050129D" w:rsidRPr="00D80FD8" w:rsidRDefault="0050129D" w:rsidP="0050129D">
      <w:pPr>
        <w:numPr>
          <w:ilvl w:val="0"/>
          <w:numId w:val="1"/>
        </w:numPr>
        <w:jc w:val="both"/>
        <w:rPr>
          <w:sz w:val="26"/>
          <w:szCs w:val="26"/>
        </w:rPr>
      </w:pPr>
      <w:r w:rsidRPr="00D80FD8">
        <w:rPr>
          <w:sz w:val="26"/>
          <w:szCs w:val="26"/>
        </w:rPr>
        <w:t>Údaje o plnění rozpočtu výdajů a příjmů</w:t>
      </w:r>
    </w:p>
    <w:p w:rsidR="0050129D" w:rsidRPr="00D80FD8" w:rsidRDefault="0050129D" w:rsidP="0050129D">
      <w:pPr>
        <w:numPr>
          <w:ilvl w:val="0"/>
          <w:numId w:val="1"/>
        </w:numPr>
        <w:jc w:val="both"/>
        <w:rPr>
          <w:sz w:val="26"/>
          <w:szCs w:val="26"/>
        </w:rPr>
      </w:pPr>
      <w:r w:rsidRPr="00D80FD8">
        <w:rPr>
          <w:sz w:val="26"/>
          <w:szCs w:val="26"/>
        </w:rPr>
        <w:t>Pohledávky</w:t>
      </w:r>
      <w:r>
        <w:rPr>
          <w:sz w:val="26"/>
          <w:szCs w:val="26"/>
        </w:rPr>
        <w:t xml:space="preserve"> a závazky</w:t>
      </w:r>
    </w:p>
    <w:p w:rsidR="0050129D" w:rsidRPr="00D80FD8" w:rsidRDefault="0050129D" w:rsidP="0050129D">
      <w:pPr>
        <w:numPr>
          <w:ilvl w:val="0"/>
          <w:numId w:val="1"/>
        </w:numPr>
        <w:jc w:val="both"/>
        <w:rPr>
          <w:sz w:val="26"/>
          <w:szCs w:val="26"/>
        </w:rPr>
      </w:pPr>
      <w:r w:rsidRPr="00D80FD8">
        <w:rPr>
          <w:sz w:val="26"/>
          <w:szCs w:val="26"/>
        </w:rPr>
        <w:t>Hospodaření příspěvkové organizace Základní škola</w:t>
      </w:r>
      <w:r>
        <w:rPr>
          <w:sz w:val="26"/>
          <w:szCs w:val="26"/>
        </w:rPr>
        <w:t xml:space="preserve"> a Mateřská škola</w:t>
      </w:r>
      <w:r w:rsidRPr="00D80FD8">
        <w:rPr>
          <w:sz w:val="26"/>
          <w:szCs w:val="26"/>
        </w:rPr>
        <w:t>, Vidochov</w:t>
      </w:r>
    </w:p>
    <w:p w:rsidR="0050129D" w:rsidRPr="00D80FD8" w:rsidRDefault="0050129D" w:rsidP="0050129D">
      <w:pPr>
        <w:numPr>
          <w:ilvl w:val="0"/>
          <w:numId w:val="1"/>
        </w:numPr>
        <w:jc w:val="both"/>
        <w:rPr>
          <w:sz w:val="26"/>
          <w:szCs w:val="26"/>
        </w:rPr>
      </w:pPr>
      <w:r w:rsidRPr="00D80FD8">
        <w:rPr>
          <w:sz w:val="26"/>
          <w:szCs w:val="26"/>
        </w:rPr>
        <w:t>Vyúčtování finančních vztahů ke státnímu rozpočtu</w:t>
      </w:r>
    </w:p>
    <w:p w:rsidR="0050129D" w:rsidRPr="00D80FD8" w:rsidRDefault="0050129D" w:rsidP="0050129D">
      <w:pPr>
        <w:numPr>
          <w:ilvl w:val="0"/>
          <w:numId w:val="1"/>
        </w:numPr>
        <w:jc w:val="both"/>
        <w:rPr>
          <w:sz w:val="26"/>
          <w:szCs w:val="26"/>
        </w:rPr>
      </w:pPr>
      <w:r w:rsidRPr="00D80FD8">
        <w:rPr>
          <w:sz w:val="26"/>
          <w:szCs w:val="26"/>
        </w:rPr>
        <w:t>Výsledek přezkoumání hospodaření</w:t>
      </w:r>
    </w:p>
    <w:p w:rsidR="0050129D" w:rsidRPr="00B53D0A" w:rsidRDefault="0050129D" w:rsidP="0050129D">
      <w:pPr>
        <w:jc w:val="both"/>
        <w:rPr>
          <w:sz w:val="8"/>
          <w:szCs w:val="8"/>
        </w:rPr>
      </w:pPr>
    </w:p>
    <w:p w:rsidR="0050129D" w:rsidRDefault="0050129D" w:rsidP="00696FA5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 w:rsidRPr="00D80FD8">
        <w:rPr>
          <w:sz w:val="26"/>
          <w:szCs w:val="26"/>
        </w:rPr>
        <w:t>Zveřejněno dne:</w:t>
      </w:r>
      <w:r w:rsidR="000A3DF2">
        <w:rPr>
          <w:sz w:val="26"/>
          <w:szCs w:val="26"/>
        </w:rPr>
        <w:t xml:space="preserve"> </w:t>
      </w:r>
      <w:r w:rsidR="00E63C20">
        <w:rPr>
          <w:sz w:val="26"/>
          <w:szCs w:val="26"/>
        </w:rPr>
        <w:t>12. dubna 2024</w:t>
      </w:r>
    </w:p>
    <w:p w:rsidR="00696FA5" w:rsidRPr="00B53D0A" w:rsidRDefault="00696FA5" w:rsidP="00696FA5">
      <w:pPr>
        <w:rPr>
          <w:sz w:val="8"/>
          <w:szCs w:val="8"/>
        </w:rPr>
      </w:pPr>
    </w:p>
    <w:p w:rsidR="0050129D" w:rsidRDefault="0050129D" w:rsidP="0050129D">
      <w:pPr>
        <w:ind w:firstLine="708"/>
        <w:rPr>
          <w:sz w:val="26"/>
          <w:szCs w:val="26"/>
        </w:rPr>
      </w:pPr>
      <w:r w:rsidRPr="00D80FD8">
        <w:rPr>
          <w:sz w:val="26"/>
          <w:szCs w:val="26"/>
        </w:rPr>
        <w:t>Projednáno zastupitelstvem obce dne:</w:t>
      </w:r>
      <w:r>
        <w:rPr>
          <w:sz w:val="26"/>
          <w:szCs w:val="26"/>
        </w:rPr>
        <w:t xml:space="preserve"> </w:t>
      </w:r>
      <w:r w:rsidR="00870853">
        <w:rPr>
          <w:sz w:val="26"/>
          <w:szCs w:val="26"/>
        </w:rPr>
        <w:t xml:space="preserve">………………. </w:t>
      </w:r>
    </w:p>
    <w:p w:rsidR="00191FC7" w:rsidRDefault="00191FC7" w:rsidP="0050129D">
      <w:pPr>
        <w:ind w:firstLine="708"/>
        <w:rPr>
          <w:sz w:val="26"/>
          <w:szCs w:val="26"/>
        </w:rPr>
      </w:pPr>
    </w:p>
    <w:p w:rsidR="00191FC7" w:rsidRPr="00191FC7" w:rsidRDefault="00191FC7" w:rsidP="00191FC7">
      <w:pPr>
        <w:ind w:firstLine="708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Schváleno usnesením č.:</w:t>
      </w:r>
      <w:r w:rsidR="00870853">
        <w:rPr>
          <w:b/>
          <w:sz w:val="26"/>
          <w:szCs w:val="26"/>
          <w:u w:val="single"/>
        </w:rPr>
        <w:t>…………….</w:t>
      </w:r>
    </w:p>
    <w:p w:rsidR="00362CB7" w:rsidRDefault="00362CB7" w:rsidP="0050129D">
      <w:pPr>
        <w:ind w:firstLine="708"/>
        <w:rPr>
          <w:sz w:val="26"/>
          <w:szCs w:val="26"/>
        </w:rPr>
      </w:pPr>
    </w:p>
    <w:p w:rsidR="00362CB7" w:rsidRDefault="00362CB7" w:rsidP="0050129D">
      <w:pPr>
        <w:ind w:firstLine="708"/>
        <w:rPr>
          <w:sz w:val="26"/>
          <w:szCs w:val="26"/>
        </w:rPr>
      </w:pPr>
    </w:p>
    <w:p w:rsidR="00623A59" w:rsidRDefault="00623A59" w:rsidP="0050129D">
      <w:pPr>
        <w:ind w:firstLine="708"/>
        <w:rPr>
          <w:sz w:val="10"/>
          <w:szCs w:val="10"/>
        </w:rPr>
      </w:pPr>
    </w:p>
    <w:p w:rsidR="00362CB7" w:rsidRPr="00362CB7" w:rsidRDefault="00362CB7" w:rsidP="0050129D">
      <w:pPr>
        <w:ind w:firstLine="708"/>
        <w:rPr>
          <w:sz w:val="10"/>
          <w:szCs w:val="10"/>
        </w:rPr>
      </w:pPr>
    </w:p>
    <w:p w:rsidR="0050129D" w:rsidRPr="008E454A" w:rsidRDefault="0050129D" w:rsidP="0050129D">
      <w:pPr>
        <w:jc w:val="both"/>
        <w:rPr>
          <w:color w:val="FF0000"/>
          <w:sz w:val="10"/>
          <w:szCs w:val="10"/>
        </w:rPr>
      </w:pPr>
    </w:p>
    <w:p w:rsidR="0050129D" w:rsidRPr="00437AFA" w:rsidRDefault="0050129D" w:rsidP="0050129D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b/>
          <w:sz w:val="28"/>
          <w:szCs w:val="28"/>
        </w:rPr>
      </w:pPr>
      <w:r w:rsidRPr="00437AFA">
        <w:rPr>
          <w:b/>
          <w:sz w:val="28"/>
          <w:szCs w:val="28"/>
        </w:rPr>
        <w:t>Údaje o plnění rozpočtu výdajů a příjmů</w:t>
      </w:r>
    </w:p>
    <w:p w:rsidR="0050129D" w:rsidRPr="00A10571" w:rsidRDefault="0050129D" w:rsidP="0050129D">
      <w:pPr>
        <w:jc w:val="both"/>
        <w:rPr>
          <w:sz w:val="8"/>
          <w:szCs w:val="8"/>
        </w:rPr>
      </w:pPr>
    </w:p>
    <w:p w:rsidR="00870853" w:rsidRDefault="0050129D" w:rsidP="0050129D">
      <w:pPr>
        <w:jc w:val="both"/>
        <w:rPr>
          <w:sz w:val="25"/>
          <w:szCs w:val="25"/>
        </w:rPr>
      </w:pPr>
      <w:r w:rsidRPr="00362CB7">
        <w:rPr>
          <w:sz w:val="25"/>
          <w:szCs w:val="25"/>
        </w:rPr>
        <w:t>Obec Vidochov hospodařila v roce 20</w:t>
      </w:r>
      <w:r w:rsidR="00777B73" w:rsidRPr="00362CB7">
        <w:rPr>
          <w:sz w:val="25"/>
          <w:szCs w:val="25"/>
        </w:rPr>
        <w:t>2</w:t>
      </w:r>
      <w:r w:rsidR="00870853">
        <w:rPr>
          <w:sz w:val="25"/>
          <w:szCs w:val="25"/>
        </w:rPr>
        <w:t>3</w:t>
      </w:r>
      <w:r w:rsidRPr="00362CB7">
        <w:rPr>
          <w:sz w:val="25"/>
          <w:szCs w:val="25"/>
        </w:rPr>
        <w:t xml:space="preserve"> dle rozpočtu na rok 20</w:t>
      </w:r>
      <w:r w:rsidR="00777B73" w:rsidRPr="00362CB7">
        <w:rPr>
          <w:sz w:val="25"/>
          <w:szCs w:val="25"/>
        </w:rPr>
        <w:t>2</w:t>
      </w:r>
      <w:r w:rsidR="00870853">
        <w:rPr>
          <w:sz w:val="25"/>
          <w:szCs w:val="25"/>
        </w:rPr>
        <w:t>3</w:t>
      </w:r>
      <w:r w:rsidRPr="00362CB7">
        <w:rPr>
          <w:sz w:val="25"/>
          <w:szCs w:val="25"/>
        </w:rPr>
        <w:t xml:space="preserve"> zveřejněného v souladu s </w:t>
      </w:r>
      <w:proofErr w:type="spellStart"/>
      <w:r w:rsidRPr="00362CB7">
        <w:rPr>
          <w:sz w:val="25"/>
          <w:szCs w:val="25"/>
        </w:rPr>
        <w:t>ust</w:t>
      </w:r>
      <w:proofErr w:type="spellEnd"/>
      <w:r w:rsidRPr="00362CB7">
        <w:rPr>
          <w:sz w:val="25"/>
          <w:szCs w:val="25"/>
        </w:rPr>
        <w:t>. § 11 zákona č. 250/2000 Sb., o rozpočtových pravidlech v platném znění, dne</w:t>
      </w:r>
      <w:r w:rsidR="00D51295" w:rsidRPr="00362CB7">
        <w:rPr>
          <w:sz w:val="25"/>
          <w:szCs w:val="25"/>
        </w:rPr>
        <w:t xml:space="preserve"> </w:t>
      </w:r>
      <w:r w:rsidR="00870853">
        <w:rPr>
          <w:sz w:val="25"/>
          <w:szCs w:val="25"/>
        </w:rPr>
        <w:t>22. 11. 2022</w:t>
      </w:r>
      <w:r w:rsidR="00D51295" w:rsidRPr="00362CB7">
        <w:rPr>
          <w:sz w:val="25"/>
          <w:szCs w:val="25"/>
        </w:rPr>
        <w:t xml:space="preserve"> </w:t>
      </w:r>
      <w:r w:rsidRPr="00362CB7">
        <w:rPr>
          <w:sz w:val="25"/>
          <w:szCs w:val="25"/>
        </w:rPr>
        <w:t xml:space="preserve">a schváleného zastupitelstvem obce Vidochov dne </w:t>
      </w:r>
      <w:r w:rsidR="00870853">
        <w:rPr>
          <w:sz w:val="25"/>
          <w:szCs w:val="25"/>
        </w:rPr>
        <w:t>7. 12. 2022</w:t>
      </w:r>
      <w:r w:rsidRPr="00362CB7">
        <w:rPr>
          <w:sz w:val="25"/>
          <w:szCs w:val="25"/>
        </w:rPr>
        <w:t xml:space="preserve"> usnesením č. </w:t>
      </w:r>
      <w:r w:rsidR="00D51295" w:rsidRPr="00362CB7">
        <w:rPr>
          <w:sz w:val="25"/>
          <w:szCs w:val="25"/>
        </w:rPr>
        <w:t>8/</w:t>
      </w:r>
      <w:r w:rsidR="00870853">
        <w:rPr>
          <w:sz w:val="25"/>
          <w:szCs w:val="25"/>
        </w:rPr>
        <w:t>4</w:t>
      </w:r>
      <w:r w:rsidR="00D51295" w:rsidRPr="00362CB7">
        <w:rPr>
          <w:sz w:val="25"/>
          <w:szCs w:val="25"/>
        </w:rPr>
        <w:t>/202</w:t>
      </w:r>
      <w:r w:rsidR="00870853">
        <w:rPr>
          <w:sz w:val="25"/>
          <w:szCs w:val="25"/>
        </w:rPr>
        <w:t>2</w:t>
      </w:r>
      <w:r w:rsidRPr="00362CB7">
        <w:rPr>
          <w:sz w:val="25"/>
          <w:szCs w:val="25"/>
        </w:rPr>
        <w:t xml:space="preserve">, s plánovanými příjmy ve výši </w:t>
      </w:r>
      <w:r w:rsidR="00870853">
        <w:rPr>
          <w:sz w:val="25"/>
          <w:szCs w:val="25"/>
        </w:rPr>
        <w:t>25 897 600</w:t>
      </w:r>
      <w:r w:rsidRPr="00362CB7">
        <w:rPr>
          <w:sz w:val="25"/>
          <w:szCs w:val="25"/>
        </w:rPr>
        <w:t xml:space="preserve"> Kč, plánovanými výdaji taktéž ve výši </w:t>
      </w:r>
      <w:r w:rsidR="00870853">
        <w:rPr>
          <w:sz w:val="25"/>
          <w:szCs w:val="25"/>
        </w:rPr>
        <w:t>25 897 600</w:t>
      </w:r>
      <w:r w:rsidRPr="00362CB7">
        <w:rPr>
          <w:sz w:val="25"/>
          <w:szCs w:val="25"/>
        </w:rPr>
        <w:t xml:space="preserve"> Kč. V příjmech schváleného rozpočtu je zahrnut zůstatek finančních prostředků předchozích let ve výši </w:t>
      </w:r>
      <w:r w:rsidR="00D51295" w:rsidRPr="00362CB7">
        <w:rPr>
          <w:sz w:val="25"/>
          <w:szCs w:val="25"/>
        </w:rPr>
        <w:t>1</w:t>
      </w:r>
      <w:r w:rsidR="00870853">
        <w:rPr>
          <w:sz w:val="25"/>
          <w:szCs w:val="25"/>
        </w:rPr>
        <w:t>5</w:t>
      </w:r>
      <w:r w:rsidR="000E0A6E" w:rsidRPr="00362CB7">
        <w:rPr>
          <w:sz w:val="25"/>
          <w:szCs w:val="25"/>
        </w:rPr>
        <w:t xml:space="preserve"> 000</w:t>
      </w:r>
      <w:r w:rsidRPr="00362CB7">
        <w:rPr>
          <w:sz w:val="25"/>
          <w:szCs w:val="25"/>
        </w:rPr>
        <w:t xml:space="preserve"> 000 Kč. Na konci roku není předpokládán zůstatek na účtu Obce</w:t>
      </w:r>
      <w:r w:rsidR="00870853">
        <w:rPr>
          <w:sz w:val="25"/>
          <w:szCs w:val="25"/>
        </w:rPr>
        <w:t xml:space="preserve">. </w:t>
      </w:r>
    </w:p>
    <w:p w:rsidR="00870853" w:rsidRDefault="00870853" w:rsidP="0050129D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Navrhovaný rozpočet počítá k 1. 1. 2023 s 15 miliony korun na účtu, s daňovými příjmy 6,5 milionu                 a 4 miliony příjmy z obecních lesů. Ve výdajích je ponecháno 5,7 milionu na výstavbu vodovodu, 2 miliony na zateplení školy, 1,8 milionu na úpravu parku ve Vidochově u vily a budování naučné stezky od </w:t>
      </w:r>
      <w:proofErr w:type="spellStart"/>
      <w:r>
        <w:rPr>
          <w:sz w:val="25"/>
          <w:szCs w:val="25"/>
        </w:rPr>
        <w:t>Sýkornických</w:t>
      </w:r>
      <w:proofErr w:type="spellEnd"/>
      <w:r>
        <w:rPr>
          <w:sz w:val="25"/>
          <w:szCs w:val="25"/>
        </w:rPr>
        <w:t xml:space="preserve"> vodopádů ke </w:t>
      </w:r>
      <w:proofErr w:type="spellStart"/>
      <w:r>
        <w:rPr>
          <w:sz w:val="25"/>
          <w:szCs w:val="25"/>
        </w:rPr>
        <w:t>stupenskému</w:t>
      </w:r>
      <w:proofErr w:type="spellEnd"/>
      <w:r>
        <w:rPr>
          <w:sz w:val="25"/>
          <w:szCs w:val="25"/>
        </w:rPr>
        <w:t xml:space="preserve"> kostelíku a přes Zlatnici na Kozinec.  Na případný odkup nemovitosti Pohádka 3 miliony a půl milionu na kostel, kostelíček či kapličku</w:t>
      </w:r>
      <w:r w:rsidR="00045813">
        <w:rPr>
          <w:sz w:val="25"/>
          <w:szCs w:val="25"/>
        </w:rPr>
        <w:t xml:space="preserve"> ve Zlatnici.</w:t>
      </w:r>
    </w:p>
    <w:p w:rsidR="0050129D" w:rsidRPr="00362CB7" w:rsidRDefault="0050129D" w:rsidP="0050129D">
      <w:pPr>
        <w:jc w:val="both"/>
        <w:rPr>
          <w:sz w:val="25"/>
          <w:szCs w:val="25"/>
        </w:rPr>
      </w:pPr>
      <w:r w:rsidRPr="00362CB7">
        <w:rPr>
          <w:sz w:val="25"/>
          <w:szCs w:val="25"/>
        </w:rPr>
        <w:t>Rozpočet se opírá o rozpočtový výhled na rok 20</w:t>
      </w:r>
      <w:r w:rsidR="00646AEF" w:rsidRPr="00362CB7">
        <w:rPr>
          <w:sz w:val="25"/>
          <w:szCs w:val="25"/>
        </w:rPr>
        <w:t>2</w:t>
      </w:r>
      <w:r w:rsidR="00045813">
        <w:rPr>
          <w:sz w:val="25"/>
          <w:szCs w:val="25"/>
        </w:rPr>
        <w:t>3</w:t>
      </w:r>
      <w:r w:rsidRPr="00362CB7">
        <w:rPr>
          <w:sz w:val="25"/>
          <w:szCs w:val="25"/>
        </w:rPr>
        <w:t>, který zastupitelstvo Obce Vidochov schválilo na</w:t>
      </w:r>
      <w:r w:rsidR="00045813">
        <w:rPr>
          <w:sz w:val="25"/>
          <w:szCs w:val="25"/>
        </w:rPr>
        <w:t> </w:t>
      </w:r>
      <w:r w:rsidRPr="00362CB7">
        <w:rPr>
          <w:sz w:val="25"/>
          <w:szCs w:val="25"/>
        </w:rPr>
        <w:t xml:space="preserve">své veřejné schůzi dne </w:t>
      </w:r>
      <w:r w:rsidR="00045813">
        <w:rPr>
          <w:sz w:val="25"/>
          <w:szCs w:val="25"/>
        </w:rPr>
        <w:t>15</w:t>
      </w:r>
      <w:r w:rsidR="00646AEF" w:rsidRPr="00362CB7">
        <w:rPr>
          <w:sz w:val="25"/>
          <w:szCs w:val="25"/>
        </w:rPr>
        <w:t>. 12. 20</w:t>
      </w:r>
      <w:r w:rsidR="001773E5" w:rsidRPr="00362CB7">
        <w:rPr>
          <w:sz w:val="25"/>
          <w:szCs w:val="25"/>
        </w:rPr>
        <w:t>2</w:t>
      </w:r>
      <w:r w:rsidR="00045813">
        <w:rPr>
          <w:sz w:val="25"/>
          <w:szCs w:val="25"/>
        </w:rPr>
        <w:t>1</w:t>
      </w:r>
      <w:r w:rsidRPr="00362CB7">
        <w:rPr>
          <w:sz w:val="25"/>
          <w:szCs w:val="25"/>
        </w:rPr>
        <w:t xml:space="preserve"> usnesením č. </w:t>
      </w:r>
      <w:r w:rsidR="00045813">
        <w:rPr>
          <w:sz w:val="25"/>
          <w:szCs w:val="25"/>
        </w:rPr>
        <w:t>9/5/2021</w:t>
      </w:r>
      <w:r w:rsidRPr="00362CB7">
        <w:rPr>
          <w:sz w:val="25"/>
          <w:szCs w:val="25"/>
        </w:rPr>
        <w:t>.</w:t>
      </w:r>
    </w:p>
    <w:p w:rsidR="0050129D" w:rsidRPr="00362CB7" w:rsidRDefault="0050129D" w:rsidP="0050129D">
      <w:pPr>
        <w:jc w:val="both"/>
        <w:rPr>
          <w:sz w:val="25"/>
          <w:szCs w:val="25"/>
        </w:rPr>
      </w:pPr>
      <w:r w:rsidRPr="00362CB7">
        <w:rPr>
          <w:sz w:val="25"/>
          <w:szCs w:val="25"/>
        </w:rPr>
        <w:t>V průběhu roku 20</w:t>
      </w:r>
      <w:r w:rsidR="00646AEF" w:rsidRPr="00362CB7">
        <w:rPr>
          <w:sz w:val="25"/>
          <w:szCs w:val="25"/>
        </w:rPr>
        <w:t>2</w:t>
      </w:r>
      <w:r w:rsidR="00CF27B2">
        <w:rPr>
          <w:sz w:val="25"/>
          <w:szCs w:val="25"/>
        </w:rPr>
        <w:t>3</w:t>
      </w:r>
      <w:r w:rsidRPr="00362CB7">
        <w:rPr>
          <w:sz w:val="25"/>
          <w:szCs w:val="25"/>
        </w:rPr>
        <w:t xml:space="preserve"> zastupitelstvo obce schválilo na veřejných zasedáních </w:t>
      </w:r>
      <w:r w:rsidR="00BA1DA8" w:rsidRPr="00362CB7">
        <w:rPr>
          <w:sz w:val="25"/>
          <w:szCs w:val="25"/>
        </w:rPr>
        <w:t>3</w:t>
      </w:r>
      <w:r w:rsidRPr="00362CB7">
        <w:rPr>
          <w:sz w:val="25"/>
          <w:szCs w:val="25"/>
        </w:rPr>
        <w:t xml:space="preserve"> rozpočtov</w:t>
      </w:r>
      <w:r w:rsidR="00D4269C" w:rsidRPr="00362CB7">
        <w:rPr>
          <w:sz w:val="25"/>
          <w:szCs w:val="25"/>
        </w:rPr>
        <w:t>á</w:t>
      </w:r>
      <w:r w:rsidRPr="00362CB7">
        <w:rPr>
          <w:sz w:val="25"/>
          <w:szCs w:val="25"/>
        </w:rPr>
        <w:t xml:space="preserve"> opatření, kterými se upravily jednotlivé položky rozpočtu podle skutečnosti. Po jejich schválení </w:t>
      </w:r>
      <w:proofErr w:type="gramStart"/>
      <w:r w:rsidRPr="00362CB7">
        <w:rPr>
          <w:sz w:val="25"/>
          <w:szCs w:val="25"/>
        </w:rPr>
        <w:t xml:space="preserve">byla </w:t>
      </w:r>
      <w:r w:rsidR="00E60B69">
        <w:rPr>
          <w:sz w:val="25"/>
          <w:szCs w:val="25"/>
        </w:rPr>
        <w:t xml:space="preserve">                                  </w:t>
      </w:r>
      <w:r w:rsidRPr="00362CB7">
        <w:rPr>
          <w:sz w:val="25"/>
          <w:szCs w:val="25"/>
        </w:rPr>
        <w:t>k  31</w:t>
      </w:r>
      <w:proofErr w:type="gramEnd"/>
      <w:r w:rsidRPr="00362CB7">
        <w:rPr>
          <w:sz w:val="25"/>
          <w:szCs w:val="25"/>
        </w:rPr>
        <w:t>. 12. 20</w:t>
      </w:r>
      <w:r w:rsidR="00807909" w:rsidRPr="00362CB7">
        <w:rPr>
          <w:sz w:val="25"/>
          <w:szCs w:val="25"/>
        </w:rPr>
        <w:t>2</w:t>
      </w:r>
      <w:r w:rsidR="00CF27B2">
        <w:rPr>
          <w:sz w:val="25"/>
          <w:szCs w:val="25"/>
        </w:rPr>
        <w:t>3</w:t>
      </w:r>
      <w:r w:rsidRPr="00362CB7">
        <w:rPr>
          <w:sz w:val="25"/>
          <w:szCs w:val="25"/>
        </w:rPr>
        <w:t xml:space="preserve"> výše příjmové části rozpočtu </w:t>
      </w:r>
      <w:r w:rsidR="00895AB2" w:rsidRPr="00362CB7">
        <w:rPr>
          <w:sz w:val="25"/>
          <w:szCs w:val="25"/>
        </w:rPr>
        <w:t>2</w:t>
      </w:r>
      <w:r w:rsidR="00CF27B2">
        <w:rPr>
          <w:sz w:val="25"/>
          <w:szCs w:val="25"/>
        </w:rPr>
        <w:t>7 664 041,00</w:t>
      </w:r>
      <w:r w:rsidR="0055553F" w:rsidRPr="00362CB7">
        <w:rPr>
          <w:sz w:val="25"/>
          <w:szCs w:val="25"/>
        </w:rPr>
        <w:t xml:space="preserve"> </w:t>
      </w:r>
      <w:r w:rsidRPr="00362CB7">
        <w:rPr>
          <w:sz w:val="25"/>
          <w:szCs w:val="25"/>
        </w:rPr>
        <w:t xml:space="preserve">Kč a výdajové části rozpočtu </w:t>
      </w:r>
      <w:r w:rsidR="00CF27B2">
        <w:rPr>
          <w:sz w:val="25"/>
          <w:szCs w:val="25"/>
        </w:rPr>
        <w:t>22 963 290,00</w:t>
      </w:r>
      <w:r w:rsidRPr="00362CB7">
        <w:rPr>
          <w:sz w:val="25"/>
          <w:szCs w:val="25"/>
        </w:rPr>
        <w:t xml:space="preserve"> Kč. </w:t>
      </w:r>
    </w:p>
    <w:p w:rsidR="0050129D" w:rsidRPr="00362CB7" w:rsidRDefault="0050129D" w:rsidP="0050129D">
      <w:pPr>
        <w:jc w:val="both"/>
        <w:rPr>
          <w:sz w:val="25"/>
          <w:szCs w:val="25"/>
        </w:rPr>
      </w:pPr>
    </w:p>
    <w:p w:rsidR="00362CB7" w:rsidRDefault="00362CB7" w:rsidP="0050129D">
      <w:pPr>
        <w:jc w:val="both"/>
        <w:rPr>
          <w:b/>
          <w:sz w:val="25"/>
          <w:szCs w:val="25"/>
          <w:u w:val="single"/>
        </w:rPr>
      </w:pPr>
    </w:p>
    <w:p w:rsidR="00362CB7" w:rsidRDefault="00362CB7" w:rsidP="0050129D">
      <w:pPr>
        <w:jc w:val="both"/>
        <w:rPr>
          <w:b/>
          <w:sz w:val="25"/>
          <w:szCs w:val="25"/>
          <w:u w:val="single"/>
        </w:rPr>
      </w:pPr>
    </w:p>
    <w:p w:rsidR="0050129D" w:rsidRDefault="0050129D" w:rsidP="0050129D">
      <w:pPr>
        <w:jc w:val="both"/>
        <w:rPr>
          <w:b/>
          <w:sz w:val="25"/>
          <w:szCs w:val="25"/>
          <w:u w:val="single"/>
        </w:rPr>
      </w:pPr>
      <w:r w:rsidRPr="00362CB7">
        <w:rPr>
          <w:b/>
          <w:sz w:val="25"/>
          <w:szCs w:val="25"/>
          <w:u w:val="single"/>
        </w:rPr>
        <w:t>Výše finančních prostředků na běžných účtech obce k 31. 12. 20</w:t>
      </w:r>
      <w:r w:rsidR="00BA1DA8" w:rsidRPr="00362CB7">
        <w:rPr>
          <w:b/>
          <w:sz w:val="25"/>
          <w:szCs w:val="25"/>
          <w:u w:val="single"/>
        </w:rPr>
        <w:t>2</w:t>
      </w:r>
      <w:r w:rsidR="00CF27B2">
        <w:rPr>
          <w:b/>
          <w:sz w:val="25"/>
          <w:szCs w:val="25"/>
          <w:u w:val="single"/>
        </w:rPr>
        <w:t>3</w:t>
      </w:r>
      <w:r w:rsidRPr="00362CB7">
        <w:rPr>
          <w:b/>
          <w:sz w:val="25"/>
          <w:szCs w:val="25"/>
          <w:u w:val="single"/>
        </w:rPr>
        <w:t xml:space="preserve"> byla </w:t>
      </w:r>
      <w:r w:rsidR="00CF27B2">
        <w:rPr>
          <w:b/>
          <w:sz w:val="25"/>
          <w:szCs w:val="25"/>
          <w:u w:val="single"/>
        </w:rPr>
        <w:t>5 512 101,08</w:t>
      </w:r>
      <w:r w:rsidRPr="00362CB7">
        <w:rPr>
          <w:b/>
          <w:sz w:val="25"/>
          <w:szCs w:val="25"/>
          <w:u w:val="single"/>
        </w:rPr>
        <w:t xml:space="preserve"> Kč. </w:t>
      </w:r>
    </w:p>
    <w:p w:rsidR="00CF27B2" w:rsidRDefault="00CF27B2" w:rsidP="0050129D">
      <w:pPr>
        <w:jc w:val="both"/>
        <w:rPr>
          <w:b/>
          <w:sz w:val="25"/>
          <w:szCs w:val="25"/>
          <w:u w:val="single"/>
        </w:rPr>
      </w:pPr>
    </w:p>
    <w:p w:rsidR="00CF27B2" w:rsidRPr="00362CB7" w:rsidRDefault="00CF27B2" w:rsidP="0050129D">
      <w:pPr>
        <w:jc w:val="both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Výše finančních prostředků na vkladovém účtu obce k 31. 12. 2023 byla 19 597 510,92 Kč</w:t>
      </w:r>
    </w:p>
    <w:p w:rsidR="0050129D" w:rsidRPr="00900661" w:rsidRDefault="0050129D" w:rsidP="0050129D">
      <w:pPr>
        <w:jc w:val="both"/>
        <w:rPr>
          <w:sz w:val="10"/>
          <w:szCs w:val="10"/>
          <w:u w:val="single"/>
        </w:rPr>
      </w:pPr>
    </w:p>
    <w:p w:rsidR="00623A59" w:rsidRDefault="00623A59" w:rsidP="0050129D">
      <w:pPr>
        <w:ind w:firstLine="708"/>
        <w:rPr>
          <w:sz w:val="26"/>
          <w:szCs w:val="26"/>
          <w:u w:val="single"/>
        </w:rPr>
      </w:pPr>
    </w:p>
    <w:p w:rsidR="000A3DF2" w:rsidRDefault="000A3DF2" w:rsidP="00362CB7">
      <w:pPr>
        <w:ind w:firstLine="708"/>
        <w:jc w:val="center"/>
        <w:rPr>
          <w:sz w:val="24"/>
          <w:szCs w:val="24"/>
        </w:rPr>
      </w:pPr>
    </w:p>
    <w:p w:rsidR="00362CB7" w:rsidRPr="00912276" w:rsidRDefault="00362CB7" w:rsidP="00362CB7">
      <w:pPr>
        <w:ind w:firstLine="708"/>
        <w:jc w:val="center"/>
        <w:rPr>
          <w:sz w:val="24"/>
          <w:szCs w:val="24"/>
        </w:rPr>
      </w:pPr>
      <w:proofErr w:type="gramStart"/>
      <w:r w:rsidRPr="00912276">
        <w:rPr>
          <w:sz w:val="24"/>
          <w:szCs w:val="24"/>
        </w:rPr>
        <w:t>-  2  -</w:t>
      </w:r>
      <w:proofErr w:type="gramEnd"/>
    </w:p>
    <w:p w:rsidR="00437AFA" w:rsidRDefault="00437AFA" w:rsidP="0050129D">
      <w:pPr>
        <w:ind w:firstLine="708"/>
        <w:rPr>
          <w:sz w:val="26"/>
          <w:szCs w:val="26"/>
          <w:u w:val="single"/>
        </w:rPr>
      </w:pPr>
    </w:p>
    <w:p w:rsidR="00191FC7" w:rsidRDefault="00191FC7" w:rsidP="0050129D">
      <w:pPr>
        <w:ind w:firstLine="708"/>
        <w:rPr>
          <w:sz w:val="26"/>
          <w:szCs w:val="26"/>
          <w:u w:val="single"/>
        </w:rPr>
      </w:pPr>
    </w:p>
    <w:p w:rsidR="00437AFA" w:rsidRDefault="00437AFA" w:rsidP="0050129D">
      <w:pPr>
        <w:ind w:firstLine="708"/>
        <w:rPr>
          <w:sz w:val="26"/>
          <w:szCs w:val="26"/>
          <w:u w:val="single"/>
        </w:rPr>
      </w:pPr>
    </w:p>
    <w:p w:rsidR="00B73E0D" w:rsidRDefault="00B73E0D" w:rsidP="00362CB7">
      <w:pPr>
        <w:rPr>
          <w:sz w:val="28"/>
          <w:szCs w:val="28"/>
          <w:u w:val="single"/>
        </w:rPr>
      </w:pPr>
    </w:p>
    <w:p w:rsidR="0050129D" w:rsidRPr="00362CB7" w:rsidRDefault="0050129D" w:rsidP="00362CB7">
      <w:pPr>
        <w:rPr>
          <w:sz w:val="28"/>
          <w:szCs w:val="28"/>
          <w:u w:val="single"/>
        </w:rPr>
      </w:pPr>
      <w:r w:rsidRPr="00362CB7">
        <w:rPr>
          <w:sz w:val="28"/>
          <w:szCs w:val="28"/>
          <w:u w:val="single"/>
        </w:rPr>
        <w:t>Plnění rozpočtu příjmů v tis. Kč:</w:t>
      </w:r>
    </w:p>
    <w:p w:rsidR="0050129D" w:rsidRPr="00D80FD8" w:rsidRDefault="0050129D" w:rsidP="0050129D">
      <w:pPr>
        <w:jc w:val="both"/>
        <w:rPr>
          <w:b/>
          <w:sz w:val="26"/>
          <w:szCs w:val="26"/>
        </w:rPr>
      </w:pPr>
      <w:r w:rsidRPr="00D80FD8">
        <w:rPr>
          <w:sz w:val="26"/>
          <w:szCs w:val="26"/>
        </w:rPr>
        <w:tab/>
      </w:r>
      <w:r w:rsidRPr="00D80FD8">
        <w:rPr>
          <w:sz w:val="26"/>
          <w:szCs w:val="26"/>
        </w:rPr>
        <w:tab/>
      </w:r>
      <w:r w:rsidRPr="00D80FD8">
        <w:rPr>
          <w:sz w:val="26"/>
          <w:szCs w:val="26"/>
        </w:rPr>
        <w:tab/>
      </w:r>
      <w:r w:rsidRPr="00D80FD8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Pr="00D80FD8">
        <w:rPr>
          <w:b/>
          <w:sz w:val="26"/>
          <w:szCs w:val="26"/>
        </w:rPr>
        <w:t>Schválený plán</w:t>
      </w:r>
      <w:r w:rsidRPr="00D80FD8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    </w:t>
      </w:r>
      <w:r w:rsidRPr="00D80FD8">
        <w:rPr>
          <w:b/>
          <w:sz w:val="26"/>
          <w:szCs w:val="26"/>
        </w:rPr>
        <w:t>Upravený plán</w:t>
      </w:r>
      <w:r w:rsidRPr="00D80FD8">
        <w:rPr>
          <w:b/>
          <w:sz w:val="26"/>
          <w:szCs w:val="26"/>
        </w:rPr>
        <w:tab/>
        <w:t xml:space="preserve">  </w:t>
      </w:r>
      <w:r>
        <w:rPr>
          <w:b/>
          <w:sz w:val="26"/>
          <w:szCs w:val="26"/>
        </w:rPr>
        <w:t xml:space="preserve">     </w:t>
      </w:r>
      <w:r w:rsidRPr="00D80FD8">
        <w:rPr>
          <w:b/>
          <w:sz w:val="26"/>
          <w:szCs w:val="26"/>
        </w:rPr>
        <w:t>Skutečnost</w:t>
      </w:r>
    </w:p>
    <w:p w:rsidR="0050129D" w:rsidRPr="0037721D" w:rsidRDefault="0050129D" w:rsidP="0050129D">
      <w:pPr>
        <w:jc w:val="both"/>
        <w:rPr>
          <w:b/>
          <w:sz w:val="8"/>
          <w:szCs w:val="8"/>
        </w:rPr>
      </w:pPr>
    </w:p>
    <w:p w:rsidR="0050129D" w:rsidRPr="00D80FD8" w:rsidRDefault="0050129D" w:rsidP="0050129D">
      <w:pPr>
        <w:jc w:val="both"/>
        <w:rPr>
          <w:sz w:val="26"/>
          <w:szCs w:val="26"/>
        </w:rPr>
      </w:pPr>
      <w:r w:rsidRPr="00D80FD8">
        <w:rPr>
          <w:sz w:val="26"/>
          <w:szCs w:val="26"/>
        </w:rPr>
        <w:t>a) Daňové příjmy tř. 1</w:t>
      </w:r>
      <w:r w:rsidRPr="00D80FD8"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 xml:space="preserve">      </w:t>
      </w:r>
      <w:r w:rsidR="00D55F64">
        <w:rPr>
          <w:sz w:val="26"/>
          <w:szCs w:val="26"/>
        </w:rPr>
        <w:t>6 453</w:t>
      </w:r>
      <w:r w:rsidRPr="00D80FD8">
        <w:rPr>
          <w:sz w:val="26"/>
          <w:szCs w:val="26"/>
        </w:rPr>
        <w:t xml:space="preserve">  </w:t>
      </w:r>
      <w:r w:rsidRPr="00D80FD8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</w:t>
      </w:r>
      <w:r w:rsidR="00D55F64">
        <w:rPr>
          <w:sz w:val="26"/>
          <w:szCs w:val="26"/>
        </w:rPr>
        <w:t>11 025</w:t>
      </w:r>
      <w:r w:rsidRPr="00D80FD8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</w:t>
      </w:r>
      <w:r w:rsidR="00D55F64">
        <w:rPr>
          <w:sz w:val="26"/>
          <w:szCs w:val="26"/>
        </w:rPr>
        <w:t>11 019</w:t>
      </w:r>
    </w:p>
    <w:p w:rsidR="0050129D" w:rsidRPr="00D80FD8" w:rsidRDefault="0050129D" w:rsidP="0050129D">
      <w:pPr>
        <w:jc w:val="both"/>
        <w:rPr>
          <w:sz w:val="26"/>
          <w:szCs w:val="26"/>
        </w:rPr>
      </w:pPr>
      <w:r w:rsidRPr="00D80FD8">
        <w:rPr>
          <w:sz w:val="26"/>
          <w:szCs w:val="26"/>
        </w:rPr>
        <w:t>b) Nedaňové příjmy tř. 2</w:t>
      </w:r>
      <w:r w:rsidRPr="00D80FD8">
        <w:rPr>
          <w:sz w:val="26"/>
          <w:szCs w:val="26"/>
        </w:rPr>
        <w:tab/>
        <w:t xml:space="preserve">                  </w:t>
      </w:r>
      <w:r w:rsidR="00DD5440">
        <w:rPr>
          <w:sz w:val="26"/>
          <w:szCs w:val="26"/>
        </w:rPr>
        <w:t>4 3</w:t>
      </w:r>
      <w:r w:rsidR="00D55F64">
        <w:rPr>
          <w:sz w:val="26"/>
          <w:szCs w:val="26"/>
        </w:rPr>
        <w:t>47</w:t>
      </w:r>
      <w:r w:rsidRPr="00D80FD8">
        <w:rPr>
          <w:sz w:val="26"/>
          <w:szCs w:val="26"/>
        </w:rPr>
        <w:t xml:space="preserve">   </w:t>
      </w:r>
      <w:r w:rsidRPr="00D80FD8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ab/>
        <w:t xml:space="preserve">   </w:t>
      </w:r>
      <w:r w:rsidR="00D55F64">
        <w:rPr>
          <w:sz w:val="26"/>
          <w:szCs w:val="26"/>
        </w:rPr>
        <w:t xml:space="preserve">    8 51</w:t>
      </w:r>
      <w:r w:rsidR="000269B2">
        <w:rPr>
          <w:sz w:val="26"/>
          <w:szCs w:val="26"/>
        </w:rPr>
        <w:t>8</w:t>
      </w:r>
      <w:r w:rsidRPr="00D80FD8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ab/>
        <w:t xml:space="preserve">          </w:t>
      </w:r>
      <w:r w:rsidR="00D55F64">
        <w:rPr>
          <w:sz w:val="26"/>
          <w:szCs w:val="26"/>
        </w:rPr>
        <w:t xml:space="preserve">     8 516</w:t>
      </w:r>
    </w:p>
    <w:p w:rsidR="0050129D" w:rsidRDefault="0050129D" w:rsidP="0050129D">
      <w:pPr>
        <w:jc w:val="both"/>
        <w:rPr>
          <w:sz w:val="26"/>
          <w:szCs w:val="26"/>
        </w:rPr>
      </w:pPr>
      <w:r w:rsidRPr="00D80FD8">
        <w:rPr>
          <w:sz w:val="26"/>
          <w:szCs w:val="26"/>
        </w:rPr>
        <w:t>c) Kapitálové příjmy tř. 3</w:t>
      </w:r>
      <w:r w:rsidRPr="00D80FD8">
        <w:rPr>
          <w:sz w:val="26"/>
          <w:szCs w:val="26"/>
        </w:rPr>
        <w:tab/>
        <w:t xml:space="preserve">                  </w:t>
      </w:r>
      <w:r>
        <w:rPr>
          <w:sz w:val="26"/>
          <w:szCs w:val="26"/>
        </w:rPr>
        <w:t xml:space="preserve">   </w:t>
      </w:r>
      <w:r w:rsidR="00DD5440">
        <w:rPr>
          <w:sz w:val="26"/>
          <w:szCs w:val="26"/>
        </w:rPr>
        <w:t xml:space="preserve">  10</w:t>
      </w:r>
      <w:r w:rsidRPr="00D80FD8">
        <w:rPr>
          <w:sz w:val="26"/>
          <w:szCs w:val="26"/>
        </w:rPr>
        <w:t xml:space="preserve">                    </w:t>
      </w:r>
      <w:r w:rsidR="00BC201D">
        <w:rPr>
          <w:sz w:val="26"/>
          <w:szCs w:val="26"/>
        </w:rPr>
        <w:t xml:space="preserve">    </w:t>
      </w:r>
      <w:r w:rsidR="00DD5440">
        <w:rPr>
          <w:sz w:val="26"/>
          <w:szCs w:val="26"/>
        </w:rPr>
        <w:t xml:space="preserve"> </w:t>
      </w:r>
      <w:r w:rsidR="007B3979">
        <w:rPr>
          <w:sz w:val="26"/>
          <w:szCs w:val="26"/>
        </w:rPr>
        <w:t xml:space="preserve">   </w:t>
      </w:r>
      <w:r w:rsidR="000269B2">
        <w:rPr>
          <w:sz w:val="26"/>
          <w:szCs w:val="26"/>
        </w:rPr>
        <w:t xml:space="preserve"> </w:t>
      </w:r>
      <w:r w:rsidR="00D55F64">
        <w:rPr>
          <w:sz w:val="26"/>
          <w:szCs w:val="26"/>
        </w:rPr>
        <w:t>10</w:t>
      </w:r>
      <w:r w:rsidRPr="00D80FD8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</w:t>
      </w:r>
      <w:r w:rsidR="007B3979">
        <w:rPr>
          <w:sz w:val="26"/>
          <w:szCs w:val="26"/>
        </w:rPr>
        <w:t xml:space="preserve">   </w:t>
      </w:r>
      <w:r w:rsidR="000269B2">
        <w:rPr>
          <w:sz w:val="26"/>
          <w:szCs w:val="26"/>
        </w:rPr>
        <w:t xml:space="preserve">  </w:t>
      </w:r>
      <w:r w:rsidR="007B3979">
        <w:rPr>
          <w:sz w:val="26"/>
          <w:szCs w:val="26"/>
        </w:rPr>
        <w:t xml:space="preserve">        </w:t>
      </w:r>
      <w:r w:rsidR="000269B2">
        <w:rPr>
          <w:sz w:val="26"/>
          <w:szCs w:val="26"/>
        </w:rPr>
        <w:t>9</w:t>
      </w:r>
    </w:p>
    <w:p w:rsidR="00BC201D" w:rsidRDefault="0050129D" w:rsidP="0050129D">
      <w:pPr>
        <w:jc w:val="both"/>
        <w:rPr>
          <w:sz w:val="26"/>
          <w:szCs w:val="26"/>
        </w:rPr>
      </w:pPr>
      <w:r w:rsidRPr="00D80FD8">
        <w:rPr>
          <w:sz w:val="26"/>
          <w:szCs w:val="26"/>
        </w:rPr>
        <w:t xml:space="preserve">d) Přijaté </w:t>
      </w:r>
      <w:r w:rsidR="00DD5440">
        <w:rPr>
          <w:sz w:val="26"/>
          <w:szCs w:val="26"/>
        </w:rPr>
        <w:t>transfery</w:t>
      </w:r>
      <w:r w:rsidRPr="00D80FD8">
        <w:rPr>
          <w:sz w:val="26"/>
          <w:szCs w:val="26"/>
        </w:rPr>
        <w:t xml:space="preserve"> tř. 4</w:t>
      </w:r>
      <w:r w:rsidRPr="00D80FD8">
        <w:rPr>
          <w:sz w:val="26"/>
          <w:szCs w:val="26"/>
        </w:rPr>
        <w:tab/>
      </w:r>
      <w:r w:rsidRPr="00D80FD8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    </w:t>
      </w:r>
      <w:r w:rsidR="00D55F64">
        <w:rPr>
          <w:sz w:val="26"/>
          <w:szCs w:val="26"/>
        </w:rPr>
        <w:t>88</w:t>
      </w:r>
      <w:r w:rsidRPr="00D80FD8">
        <w:rPr>
          <w:sz w:val="26"/>
          <w:szCs w:val="26"/>
        </w:rPr>
        <w:t xml:space="preserve">                    </w:t>
      </w:r>
      <w:r w:rsidR="003443EA">
        <w:rPr>
          <w:sz w:val="26"/>
          <w:szCs w:val="26"/>
        </w:rPr>
        <w:t xml:space="preserve">  </w:t>
      </w:r>
      <w:r w:rsidR="00D55F64">
        <w:rPr>
          <w:sz w:val="26"/>
          <w:szCs w:val="26"/>
        </w:rPr>
        <w:t xml:space="preserve"> </w:t>
      </w:r>
      <w:r w:rsidR="000269B2">
        <w:rPr>
          <w:sz w:val="26"/>
          <w:szCs w:val="26"/>
        </w:rPr>
        <w:t xml:space="preserve"> </w:t>
      </w:r>
      <w:r w:rsidR="00D55F64">
        <w:rPr>
          <w:sz w:val="26"/>
          <w:szCs w:val="26"/>
        </w:rPr>
        <w:t>8 111</w:t>
      </w:r>
      <w:r w:rsidRPr="00D80FD8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</w:t>
      </w:r>
      <w:r w:rsidR="00832ADB">
        <w:rPr>
          <w:sz w:val="26"/>
          <w:szCs w:val="26"/>
        </w:rPr>
        <w:t xml:space="preserve">   </w:t>
      </w:r>
      <w:r w:rsidR="00D55F64">
        <w:rPr>
          <w:sz w:val="26"/>
          <w:szCs w:val="26"/>
        </w:rPr>
        <w:t xml:space="preserve"> 8 111</w:t>
      </w:r>
    </w:p>
    <w:p w:rsidR="00D55F64" w:rsidRDefault="0050129D" w:rsidP="0050129D">
      <w:pPr>
        <w:jc w:val="both"/>
        <w:rPr>
          <w:b/>
          <w:sz w:val="24"/>
          <w:szCs w:val="24"/>
        </w:rPr>
      </w:pPr>
      <w:r w:rsidRPr="00D80FD8">
        <w:rPr>
          <w:sz w:val="26"/>
          <w:szCs w:val="26"/>
        </w:rPr>
        <w:t xml:space="preserve">        </w:t>
      </w:r>
      <w:r w:rsidRPr="00A10571">
        <w:rPr>
          <w:sz w:val="24"/>
          <w:szCs w:val="24"/>
        </w:rPr>
        <w:t xml:space="preserve">* </w:t>
      </w:r>
      <w:r>
        <w:rPr>
          <w:sz w:val="24"/>
          <w:szCs w:val="24"/>
        </w:rPr>
        <w:t>Oproti plánovanému příjmu</w:t>
      </w:r>
      <w:r w:rsidR="00BC201D">
        <w:rPr>
          <w:sz w:val="24"/>
          <w:szCs w:val="24"/>
        </w:rPr>
        <w:t xml:space="preserve"> </w:t>
      </w:r>
      <w:r w:rsidR="00D55F64" w:rsidRPr="00D55F64">
        <w:rPr>
          <w:b/>
          <w:sz w:val="24"/>
          <w:szCs w:val="24"/>
        </w:rPr>
        <w:t>87 700</w:t>
      </w:r>
      <w:r w:rsidR="00BC201D" w:rsidRPr="00721402">
        <w:rPr>
          <w:b/>
          <w:sz w:val="24"/>
          <w:szCs w:val="24"/>
        </w:rPr>
        <w:t xml:space="preserve"> </w:t>
      </w:r>
      <w:r w:rsidRPr="00721402">
        <w:rPr>
          <w:b/>
          <w:sz w:val="24"/>
          <w:szCs w:val="24"/>
        </w:rPr>
        <w:t>Kč</w:t>
      </w:r>
      <w:r>
        <w:rPr>
          <w:sz w:val="24"/>
          <w:szCs w:val="24"/>
        </w:rPr>
        <w:t xml:space="preserve"> z KÚ Královéhradeckého kraje na činnost místní správy, Obec v průběhu roku 20</w:t>
      </w:r>
      <w:r w:rsidR="00BC201D">
        <w:rPr>
          <w:sz w:val="24"/>
          <w:szCs w:val="24"/>
        </w:rPr>
        <w:t>2</w:t>
      </w:r>
      <w:r w:rsidR="00D55F64">
        <w:rPr>
          <w:sz w:val="24"/>
          <w:szCs w:val="24"/>
        </w:rPr>
        <w:t>3</w:t>
      </w:r>
      <w:r>
        <w:rPr>
          <w:sz w:val="24"/>
          <w:szCs w:val="24"/>
        </w:rPr>
        <w:t xml:space="preserve"> obdržela ještě </w:t>
      </w:r>
      <w:r w:rsidR="00D55F64">
        <w:rPr>
          <w:sz w:val="24"/>
          <w:szCs w:val="24"/>
        </w:rPr>
        <w:t xml:space="preserve">dotaci na volby prezidenta částku </w:t>
      </w:r>
      <w:r w:rsidR="00D55F64" w:rsidRPr="00A736E0">
        <w:rPr>
          <w:b/>
          <w:sz w:val="24"/>
          <w:szCs w:val="24"/>
        </w:rPr>
        <w:t>38 600 Kč</w:t>
      </w:r>
      <w:r w:rsidR="00A736E0">
        <w:rPr>
          <w:b/>
          <w:sz w:val="24"/>
          <w:szCs w:val="24"/>
        </w:rPr>
        <w:t xml:space="preserve">, </w:t>
      </w:r>
      <w:r w:rsidR="00A736E0">
        <w:rPr>
          <w:sz w:val="24"/>
          <w:szCs w:val="24"/>
        </w:rPr>
        <w:t xml:space="preserve">příspěvek za šetrné hospodaření v obecních lesích částku </w:t>
      </w:r>
      <w:r w:rsidR="00A736E0" w:rsidRPr="00A736E0">
        <w:rPr>
          <w:b/>
          <w:sz w:val="24"/>
          <w:szCs w:val="24"/>
        </w:rPr>
        <w:t>219 447 Kč</w:t>
      </w:r>
      <w:r w:rsidR="00A736E0" w:rsidRPr="00A736E0">
        <w:rPr>
          <w:sz w:val="24"/>
          <w:szCs w:val="24"/>
        </w:rPr>
        <w:t>, na výchovu lesních porostů</w:t>
      </w:r>
      <w:r w:rsidR="00A736E0">
        <w:rPr>
          <w:sz w:val="24"/>
          <w:szCs w:val="24"/>
        </w:rPr>
        <w:t xml:space="preserve"> ve věku do </w:t>
      </w:r>
      <w:proofErr w:type="gramStart"/>
      <w:r w:rsidR="00A736E0">
        <w:rPr>
          <w:sz w:val="24"/>
          <w:szCs w:val="24"/>
        </w:rPr>
        <w:t>40-ti</w:t>
      </w:r>
      <w:proofErr w:type="gramEnd"/>
      <w:r w:rsidR="00A736E0">
        <w:rPr>
          <w:sz w:val="24"/>
          <w:szCs w:val="24"/>
        </w:rPr>
        <w:t xml:space="preserve"> let částku </w:t>
      </w:r>
      <w:r w:rsidR="00A736E0" w:rsidRPr="00A736E0">
        <w:rPr>
          <w:b/>
          <w:sz w:val="24"/>
          <w:szCs w:val="24"/>
        </w:rPr>
        <w:t>1 003 460 Kč</w:t>
      </w:r>
      <w:r w:rsidR="00A736E0">
        <w:rPr>
          <w:b/>
          <w:sz w:val="24"/>
          <w:szCs w:val="24"/>
        </w:rPr>
        <w:t xml:space="preserve"> </w:t>
      </w:r>
      <w:r w:rsidR="00A736E0" w:rsidRPr="00A736E0">
        <w:rPr>
          <w:sz w:val="24"/>
          <w:szCs w:val="24"/>
        </w:rPr>
        <w:t xml:space="preserve">a </w:t>
      </w:r>
      <w:r w:rsidR="00A736E0">
        <w:rPr>
          <w:sz w:val="24"/>
          <w:szCs w:val="24"/>
        </w:rPr>
        <w:t xml:space="preserve">zálohovou platbu na školní operační program J. A. Komenský částku </w:t>
      </w:r>
      <w:r w:rsidR="00A736E0" w:rsidRPr="00A736E0">
        <w:rPr>
          <w:b/>
          <w:sz w:val="24"/>
          <w:szCs w:val="24"/>
        </w:rPr>
        <w:t>801 459 Kč</w:t>
      </w:r>
      <w:r w:rsidR="00A736E0">
        <w:rPr>
          <w:b/>
          <w:sz w:val="24"/>
          <w:szCs w:val="24"/>
        </w:rPr>
        <w:t>.</w:t>
      </w:r>
    </w:p>
    <w:p w:rsidR="00A736E0" w:rsidRPr="00A736E0" w:rsidRDefault="000269B2" w:rsidP="005012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Největší částka 5 960 000 Kč je převod finančních prostředků na vlastní vkladový účet (kompenzace s běžnými výdaji tř. 5). </w:t>
      </w:r>
    </w:p>
    <w:p w:rsidR="00362CB7" w:rsidRDefault="00362CB7" w:rsidP="0050129D">
      <w:pPr>
        <w:jc w:val="both"/>
        <w:rPr>
          <w:b/>
          <w:sz w:val="26"/>
          <w:szCs w:val="26"/>
        </w:rPr>
      </w:pPr>
    </w:p>
    <w:p w:rsidR="00362CB7" w:rsidRDefault="00362CB7" w:rsidP="0050129D">
      <w:pPr>
        <w:jc w:val="both"/>
        <w:rPr>
          <w:b/>
          <w:sz w:val="26"/>
          <w:szCs w:val="26"/>
        </w:rPr>
      </w:pPr>
    </w:p>
    <w:p w:rsidR="0050129D" w:rsidRPr="00345B05" w:rsidRDefault="0050129D" w:rsidP="0050129D">
      <w:pPr>
        <w:jc w:val="both"/>
        <w:rPr>
          <w:b/>
          <w:sz w:val="26"/>
          <w:szCs w:val="26"/>
        </w:rPr>
      </w:pPr>
      <w:r w:rsidRPr="00345B05">
        <w:rPr>
          <w:b/>
          <w:sz w:val="26"/>
          <w:szCs w:val="26"/>
        </w:rPr>
        <w:t>CELKEM PŘÍJMY</w:t>
      </w:r>
      <w:r w:rsidRPr="00345B05">
        <w:rPr>
          <w:b/>
          <w:sz w:val="26"/>
          <w:szCs w:val="26"/>
        </w:rPr>
        <w:tab/>
      </w:r>
      <w:r w:rsidRPr="00345B05"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 xml:space="preserve">    </w:t>
      </w:r>
      <w:r w:rsidRPr="00345B05">
        <w:rPr>
          <w:b/>
          <w:sz w:val="26"/>
          <w:szCs w:val="26"/>
        </w:rPr>
        <w:t xml:space="preserve"> </w:t>
      </w:r>
      <w:r w:rsidR="000269B2">
        <w:rPr>
          <w:b/>
          <w:sz w:val="26"/>
          <w:szCs w:val="26"/>
        </w:rPr>
        <w:t>10 898</w:t>
      </w:r>
      <w:r w:rsidRPr="00345B05">
        <w:rPr>
          <w:b/>
          <w:sz w:val="26"/>
          <w:szCs w:val="26"/>
        </w:rPr>
        <w:t xml:space="preserve">                 </w:t>
      </w:r>
      <w:r w:rsidR="008B2D4A">
        <w:rPr>
          <w:b/>
          <w:sz w:val="26"/>
          <w:szCs w:val="26"/>
        </w:rPr>
        <w:t xml:space="preserve">  </w:t>
      </w:r>
      <w:r w:rsidRPr="00345B05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 w:rsidR="000269B2">
        <w:rPr>
          <w:b/>
          <w:sz w:val="26"/>
          <w:szCs w:val="26"/>
        </w:rPr>
        <w:t>27 664</w:t>
      </w:r>
      <w:r w:rsidRPr="00345B05">
        <w:rPr>
          <w:b/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ab/>
        <w:t xml:space="preserve">        </w:t>
      </w:r>
      <w:r w:rsidR="008B2D4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0269B2">
        <w:rPr>
          <w:b/>
          <w:sz w:val="26"/>
          <w:szCs w:val="26"/>
        </w:rPr>
        <w:t xml:space="preserve">   </w:t>
      </w:r>
      <w:r w:rsidR="003443EA">
        <w:rPr>
          <w:b/>
          <w:sz w:val="26"/>
          <w:szCs w:val="26"/>
        </w:rPr>
        <w:t>2</w:t>
      </w:r>
      <w:r w:rsidR="000269B2">
        <w:rPr>
          <w:b/>
          <w:sz w:val="26"/>
          <w:szCs w:val="26"/>
        </w:rPr>
        <w:t>7 655</w:t>
      </w:r>
      <w:r w:rsidRPr="00345B05">
        <w:rPr>
          <w:b/>
          <w:sz w:val="26"/>
          <w:szCs w:val="26"/>
        </w:rPr>
        <w:t xml:space="preserve">  </w:t>
      </w:r>
    </w:p>
    <w:p w:rsidR="0050129D" w:rsidRPr="00B2202C" w:rsidRDefault="0050129D" w:rsidP="0050129D">
      <w:pPr>
        <w:jc w:val="both"/>
        <w:rPr>
          <w:b/>
          <w:sz w:val="6"/>
          <w:szCs w:val="6"/>
        </w:rPr>
      </w:pPr>
    </w:p>
    <w:p w:rsidR="00623A59" w:rsidRDefault="000269B2" w:rsidP="000269B2">
      <w:pPr>
        <w:jc w:val="center"/>
        <w:rPr>
          <w:sz w:val="26"/>
          <w:szCs w:val="26"/>
          <w:u w:val="single"/>
        </w:rPr>
      </w:pPr>
      <w:r>
        <w:rPr>
          <w:sz w:val="24"/>
          <w:szCs w:val="24"/>
        </w:rPr>
        <w:t xml:space="preserve">        </w:t>
      </w:r>
    </w:p>
    <w:p w:rsidR="00623A59" w:rsidRDefault="00623A59" w:rsidP="0050129D">
      <w:pPr>
        <w:ind w:firstLine="708"/>
        <w:rPr>
          <w:sz w:val="26"/>
          <w:szCs w:val="26"/>
          <w:u w:val="single"/>
        </w:rPr>
      </w:pPr>
    </w:p>
    <w:p w:rsidR="00437AFA" w:rsidRDefault="00437AFA" w:rsidP="0050129D">
      <w:pPr>
        <w:ind w:firstLine="708"/>
        <w:rPr>
          <w:sz w:val="26"/>
          <w:szCs w:val="26"/>
          <w:u w:val="single"/>
        </w:rPr>
      </w:pPr>
    </w:p>
    <w:p w:rsidR="00437AFA" w:rsidRDefault="00437AFA" w:rsidP="0050129D">
      <w:pPr>
        <w:ind w:firstLine="708"/>
        <w:rPr>
          <w:sz w:val="26"/>
          <w:szCs w:val="26"/>
          <w:u w:val="single"/>
        </w:rPr>
      </w:pPr>
    </w:p>
    <w:p w:rsidR="00623A59" w:rsidRDefault="00623A59" w:rsidP="0050129D">
      <w:pPr>
        <w:ind w:firstLine="708"/>
        <w:rPr>
          <w:sz w:val="26"/>
          <w:szCs w:val="26"/>
          <w:u w:val="single"/>
        </w:rPr>
      </w:pPr>
    </w:p>
    <w:p w:rsidR="00B73E0D" w:rsidRDefault="00B73E0D" w:rsidP="00362CB7">
      <w:pPr>
        <w:rPr>
          <w:sz w:val="28"/>
          <w:szCs w:val="28"/>
          <w:u w:val="single"/>
        </w:rPr>
      </w:pPr>
    </w:p>
    <w:p w:rsidR="0050129D" w:rsidRPr="00362CB7" w:rsidRDefault="0050129D" w:rsidP="00362CB7">
      <w:pPr>
        <w:rPr>
          <w:sz w:val="28"/>
          <w:szCs w:val="28"/>
          <w:u w:val="single"/>
        </w:rPr>
      </w:pPr>
      <w:r w:rsidRPr="00362CB7">
        <w:rPr>
          <w:sz w:val="28"/>
          <w:szCs w:val="28"/>
          <w:u w:val="single"/>
        </w:rPr>
        <w:t xml:space="preserve">Plnění rozpočtu výdajů v tis. </w:t>
      </w:r>
      <w:proofErr w:type="gramStart"/>
      <w:r w:rsidRPr="00362CB7">
        <w:rPr>
          <w:sz w:val="28"/>
          <w:szCs w:val="28"/>
          <w:u w:val="single"/>
        </w:rPr>
        <w:t>Kč :</w:t>
      </w:r>
      <w:proofErr w:type="gramEnd"/>
    </w:p>
    <w:p w:rsidR="0050129D" w:rsidRPr="00D80FD8" w:rsidRDefault="0050129D" w:rsidP="0050129D">
      <w:pPr>
        <w:jc w:val="both"/>
        <w:rPr>
          <w:b/>
          <w:sz w:val="26"/>
          <w:szCs w:val="26"/>
        </w:rPr>
      </w:pPr>
      <w:r w:rsidRPr="00D80FD8">
        <w:rPr>
          <w:b/>
          <w:sz w:val="26"/>
          <w:szCs w:val="26"/>
        </w:rPr>
        <w:t xml:space="preserve">                                                  Schválený plán</w:t>
      </w:r>
      <w:r w:rsidRPr="00D80FD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80FD8">
        <w:rPr>
          <w:b/>
          <w:sz w:val="26"/>
          <w:szCs w:val="26"/>
        </w:rPr>
        <w:t>Upravený plán</w:t>
      </w:r>
      <w:r w:rsidRPr="00D80FD8">
        <w:rPr>
          <w:b/>
          <w:sz w:val="26"/>
          <w:szCs w:val="26"/>
        </w:rPr>
        <w:tab/>
        <w:t xml:space="preserve">   </w:t>
      </w:r>
      <w:r w:rsidR="002F576F">
        <w:rPr>
          <w:b/>
          <w:sz w:val="26"/>
          <w:szCs w:val="26"/>
        </w:rPr>
        <w:t xml:space="preserve">    </w:t>
      </w:r>
      <w:r w:rsidRPr="00D80FD8">
        <w:rPr>
          <w:b/>
          <w:sz w:val="26"/>
          <w:szCs w:val="26"/>
        </w:rPr>
        <w:t>Skutečnost</w:t>
      </w:r>
    </w:p>
    <w:p w:rsidR="0050129D" w:rsidRPr="0037721D" w:rsidRDefault="0050129D" w:rsidP="0050129D">
      <w:pPr>
        <w:jc w:val="both"/>
        <w:rPr>
          <w:sz w:val="8"/>
          <w:szCs w:val="8"/>
        </w:rPr>
      </w:pPr>
    </w:p>
    <w:p w:rsidR="0050129D" w:rsidRPr="00D80FD8" w:rsidRDefault="0050129D" w:rsidP="0050129D">
      <w:pPr>
        <w:jc w:val="both"/>
        <w:rPr>
          <w:sz w:val="26"/>
          <w:szCs w:val="26"/>
        </w:rPr>
      </w:pPr>
      <w:r w:rsidRPr="00D80FD8">
        <w:rPr>
          <w:sz w:val="26"/>
          <w:szCs w:val="26"/>
        </w:rPr>
        <w:t xml:space="preserve">e) Běžné výdaje tř. 5                        </w:t>
      </w:r>
      <w:r>
        <w:rPr>
          <w:sz w:val="26"/>
          <w:szCs w:val="26"/>
        </w:rPr>
        <w:t xml:space="preserve"> </w:t>
      </w:r>
      <w:r w:rsidR="000269B2">
        <w:rPr>
          <w:sz w:val="26"/>
          <w:szCs w:val="26"/>
        </w:rPr>
        <w:t>12 528</w:t>
      </w:r>
      <w:r w:rsidRPr="00D80FD8">
        <w:rPr>
          <w:sz w:val="26"/>
          <w:szCs w:val="26"/>
        </w:rPr>
        <w:t xml:space="preserve">   </w:t>
      </w:r>
      <w:r w:rsidRPr="00D80FD8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</w:t>
      </w:r>
      <w:r w:rsidR="000269B2">
        <w:rPr>
          <w:sz w:val="26"/>
          <w:szCs w:val="26"/>
        </w:rPr>
        <w:t>22 34</w:t>
      </w:r>
      <w:r w:rsidR="002F576F">
        <w:rPr>
          <w:sz w:val="26"/>
          <w:szCs w:val="26"/>
        </w:rPr>
        <w:t>4</w:t>
      </w:r>
      <w:r w:rsidR="00E11496">
        <w:rPr>
          <w:sz w:val="26"/>
          <w:szCs w:val="26"/>
        </w:rPr>
        <w:t xml:space="preserve">                      </w:t>
      </w:r>
      <w:r w:rsidR="002F576F">
        <w:rPr>
          <w:sz w:val="26"/>
          <w:szCs w:val="26"/>
        </w:rPr>
        <w:t xml:space="preserve">    </w:t>
      </w:r>
      <w:r w:rsidR="00E11496">
        <w:rPr>
          <w:sz w:val="26"/>
          <w:szCs w:val="26"/>
        </w:rPr>
        <w:t xml:space="preserve"> </w:t>
      </w:r>
      <w:r w:rsidR="000269B2">
        <w:rPr>
          <w:sz w:val="26"/>
          <w:szCs w:val="26"/>
        </w:rPr>
        <w:t>22</w:t>
      </w:r>
      <w:r w:rsidR="002F576F">
        <w:rPr>
          <w:sz w:val="26"/>
          <w:szCs w:val="26"/>
        </w:rPr>
        <w:t> </w:t>
      </w:r>
      <w:r w:rsidR="000269B2">
        <w:rPr>
          <w:sz w:val="26"/>
          <w:szCs w:val="26"/>
        </w:rPr>
        <w:t>230</w:t>
      </w:r>
    </w:p>
    <w:p w:rsidR="002F576F" w:rsidRPr="002F576F" w:rsidRDefault="002F576F" w:rsidP="0050129D">
      <w:pPr>
        <w:jc w:val="both"/>
        <w:rPr>
          <w:b/>
          <w:sz w:val="24"/>
          <w:szCs w:val="24"/>
        </w:rPr>
      </w:pPr>
      <w:r>
        <w:rPr>
          <w:sz w:val="26"/>
          <w:szCs w:val="26"/>
        </w:rPr>
        <w:t xml:space="preserve">         </w:t>
      </w:r>
      <w:r w:rsidRPr="002F576F">
        <w:rPr>
          <w:b/>
          <w:sz w:val="24"/>
          <w:szCs w:val="24"/>
        </w:rPr>
        <w:t xml:space="preserve">* </w:t>
      </w:r>
      <w:r w:rsidRPr="002F576F">
        <w:rPr>
          <w:sz w:val="24"/>
          <w:szCs w:val="24"/>
        </w:rPr>
        <w:t>Z toho částka 5 960 000 Kč = převod finančních prostředků na vlastní vkladový účet</w:t>
      </w:r>
      <w:r w:rsidRPr="002F576F">
        <w:rPr>
          <w:b/>
          <w:sz w:val="24"/>
          <w:szCs w:val="24"/>
        </w:rPr>
        <w:t xml:space="preserve"> </w:t>
      </w:r>
    </w:p>
    <w:p w:rsidR="0050129D" w:rsidRPr="00D80FD8" w:rsidRDefault="0050129D" w:rsidP="0050129D">
      <w:pPr>
        <w:jc w:val="both"/>
        <w:rPr>
          <w:sz w:val="26"/>
          <w:szCs w:val="26"/>
        </w:rPr>
      </w:pPr>
      <w:r w:rsidRPr="00D80FD8">
        <w:rPr>
          <w:sz w:val="26"/>
          <w:szCs w:val="26"/>
        </w:rPr>
        <w:t>f) Kapitálové výdaje tř. 6</w:t>
      </w:r>
      <w:r w:rsidRPr="00D80FD8">
        <w:rPr>
          <w:sz w:val="26"/>
          <w:szCs w:val="26"/>
        </w:rPr>
        <w:tab/>
      </w:r>
      <w:r w:rsidRPr="00D80FD8">
        <w:rPr>
          <w:sz w:val="26"/>
          <w:szCs w:val="26"/>
        </w:rPr>
        <w:tab/>
      </w:r>
      <w:r w:rsidR="000269B2">
        <w:rPr>
          <w:sz w:val="26"/>
          <w:szCs w:val="26"/>
        </w:rPr>
        <w:t xml:space="preserve">    13 370</w:t>
      </w:r>
      <w:r w:rsidRPr="00D80FD8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</w:t>
      </w:r>
      <w:r w:rsidR="008B2D4A">
        <w:rPr>
          <w:sz w:val="26"/>
          <w:szCs w:val="26"/>
        </w:rPr>
        <w:t xml:space="preserve">   </w:t>
      </w:r>
      <w:r w:rsidR="000269B2">
        <w:rPr>
          <w:sz w:val="26"/>
          <w:szCs w:val="26"/>
        </w:rPr>
        <w:t>619</w:t>
      </w:r>
      <w:r w:rsidRPr="00D80FD8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</w:t>
      </w:r>
      <w:r w:rsidR="00C148CF">
        <w:rPr>
          <w:sz w:val="26"/>
          <w:szCs w:val="26"/>
        </w:rPr>
        <w:t xml:space="preserve"> </w:t>
      </w:r>
      <w:r w:rsidR="008B2D4A">
        <w:rPr>
          <w:sz w:val="26"/>
          <w:szCs w:val="26"/>
        </w:rPr>
        <w:t xml:space="preserve">   </w:t>
      </w:r>
      <w:r w:rsidR="002F576F">
        <w:rPr>
          <w:sz w:val="26"/>
          <w:szCs w:val="26"/>
        </w:rPr>
        <w:t xml:space="preserve">    </w:t>
      </w:r>
      <w:r w:rsidR="000269B2">
        <w:rPr>
          <w:sz w:val="26"/>
          <w:szCs w:val="26"/>
        </w:rPr>
        <w:t>556</w:t>
      </w:r>
    </w:p>
    <w:p w:rsidR="002F576F" w:rsidRDefault="0050129D" w:rsidP="0050129D">
      <w:pPr>
        <w:jc w:val="both"/>
        <w:rPr>
          <w:sz w:val="24"/>
          <w:szCs w:val="24"/>
        </w:rPr>
      </w:pPr>
      <w:r w:rsidRPr="00D80FD8">
        <w:rPr>
          <w:sz w:val="26"/>
          <w:szCs w:val="26"/>
        </w:rPr>
        <w:t xml:space="preserve">         </w:t>
      </w:r>
      <w:r w:rsidRPr="002F576F">
        <w:rPr>
          <w:b/>
          <w:sz w:val="24"/>
          <w:szCs w:val="24"/>
        </w:rPr>
        <w:t>*</w:t>
      </w:r>
      <w:r w:rsidRPr="00E85D4F">
        <w:rPr>
          <w:sz w:val="24"/>
          <w:szCs w:val="24"/>
        </w:rPr>
        <w:t xml:space="preserve"> </w:t>
      </w:r>
      <w:r w:rsidR="00B87B22">
        <w:rPr>
          <w:sz w:val="24"/>
          <w:szCs w:val="24"/>
        </w:rPr>
        <w:t xml:space="preserve">Nejvyšší část těchto výdajů tvoří </w:t>
      </w:r>
      <w:r w:rsidR="002F576F">
        <w:rPr>
          <w:sz w:val="24"/>
          <w:szCs w:val="24"/>
        </w:rPr>
        <w:t xml:space="preserve">nákup automobilu pro pěstební činnost v obecních lesích za 302 500 Kč, kde jsme mohli uplatnit odpočet DPH 52 500 Kč, dále 134 000 Kč zhodnocení sociálního zařízení u srubu elektroinstalací a pasport veřejného osvětlení za 119 000 Kč. </w:t>
      </w:r>
    </w:p>
    <w:p w:rsidR="00B73E0D" w:rsidRDefault="00B73E0D" w:rsidP="0050129D">
      <w:pPr>
        <w:jc w:val="both"/>
        <w:rPr>
          <w:sz w:val="24"/>
          <w:szCs w:val="24"/>
        </w:rPr>
      </w:pPr>
    </w:p>
    <w:p w:rsidR="00B73E0D" w:rsidRDefault="00B73E0D" w:rsidP="0050129D">
      <w:pPr>
        <w:jc w:val="both"/>
        <w:rPr>
          <w:sz w:val="24"/>
          <w:szCs w:val="24"/>
        </w:rPr>
      </w:pPr>
    </w:p>
    <w:p w:rsidR="0010598B" w:rsidRPr="0010598B" w:rsidRDefault="0010598B" w:rsidP="0050129D">
      <w:pPr>
        <w:jc w:val="both"/>
        <w:rPr>
          <w:sz w:val="8"/>
          <w:szCs w:val="8"/>
        </w:rPr>
      </w:pPr>
    </w:p>
    <w:p w:rsidR="0050129D" w:rsidRDefault="0050129D" w:rsidP="0050129D">
      <w:pPr>
        <w:jc w:val="both"/>
        <w:rPr>
          <w:b/>
          <w:sz w:val="26"/>
          <w:szCs w:val="26"/>
        </w:rPr>
      </w:pPr>
      <w:r w:rsidRPr="001B6E31">
        <w:rPr>
          <w:b/>
          <w:sz w:val="26"/>
          <w:szCs w:val="26"/>
        </w:rPr>
        <w:t>CELKEM VÝDAJE</w:t>
      </w:r>
      <w:r w:rsidRPr="001B6E31">
        <w:rPr>
          <w:b/>
          <w:sz w:val="26"/>
          <w:szCs w:val="26"/>
        </w:rPr>
        <w:tab/>
        <w:t xml:space="preserve">       </w:t>
      </w:r>
      <w:r>
        <w:rPr>
          <w:b/>
          <w:sz w:val="26"/>
          <w:szCs w:val="26"/>
        </w:rPr>
        <w:t xml:space="preserve"> </w:t>
      </w:r>
      <w:r w:rsidRPr="001B6E31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</w:t>
      </w:r>
      <w:r w:rsidR="002F576F">
        <w:rPr>
          <w:b/>
          <w:sz w:val="26"/>
          <w:szCs w:val="26"/>
        </w:rPr>
        <w:t>25 898</w:t>
      </w:r>
      <w:r w:rsidR="00DB16CC">
        <w:rPr>
          <w:b/>
          <w:sz w:val="26"/>
          <w:szCs w:val="26"/>
        </w:rPr>
        <w:t xml:space="preserve"> </w:t>
      </w:r>
      <w:r w:rsidR="00DB16CC">
        <w:rPr>
          <w:b/>
          <w:sz w:val="26"/>
          <w:szCs w:val="26"/>
        </w:rPr>
        <w:tab/>
      </w:r>
      <w:r w:rsidRPr="001B6E31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</w:t>
      </w:r>
      <w:r w:rsidR="00DB16CC">
        <w:rPr>
          <w:b/>
          <w:sz w:val="26"/>
          <w:szCs w:val="26"/>
        </w:rPr>
        <w:t xml:space="preserve">            </w:t>
      </w:r>
      <w:r w:rsidR="002F576F">
        <w:rPr>
          <w:b/>
          <w:sz w:val="26"/>
          <w:szCs w:val="26"/>
        </w:rPr>
        <w:t>22 963</w:t>
      </w:r>
      <w:r w:rsidRPr="001B6E31">
        <w:rPr>
          <w:b/>
          <w:sz w:val="26"/>
          <w:szCs w:val="26"/>
        </w:rPr>
        <w:tab/>
        <w:t xml:space="preserve">               </w:t>
      </w:r>
      <w:r>
        <w:rPr>
          <w:b/>
          <w:sz w:val="26"/>
          <w:szCs w:val="26"/>
        </w:rPr>
        <w:t xml:space="preserve">  </w:t>
      </w:r>
      <w:r w:rsidR="002F576F">
        <w:rPr>
          <w:b/>
          <w:sz w:val="26"/>
          <w:szCs w:val="26"/>
        </w:rPr>
        <w:t xml:space="preserve">      22 786</w:t>
      </w:r>
    </w:p>
    <w:p w:rsidR="00623A59" w:rsidRDefault="00623A59" w:rsidP="00B2202C">
      <w:pPr>
        <w:jc w:val="center"/>
        <w:rPr>
          <w:b/>
          <w:sz w:val="26"/>
          <w:szCs w:val="26"/>
          <w:u w:val="single"/>
        </w:rPr>
      </w:pPr>
    </w:p>
    <w:p w:rsidR="00B73E0D" w:rsidRDefault="00B73E0D" w:rsidP="00B2202C">
      <w:pPr>
        <w:jc w:val="center"/>
        <w:rPr>
          <w:b/>
          <w:sz w:val="26"/>
          <w:szCs w:val="26"/>
          <w:u w:val="single"/>
        </w:rPr>
      </w:pPr>
    </w:p>
    <w:p w:rsidR="00B73E0D" w:rsidRDefault="00B73E0D" w:rsidP="00B2202C">
      <w:pPr>
        <w:jc w:val="center"/>
        <w:rPr>
          <w:b/>
          <w:sz w:val="26"/>
          <w:szCs w:val="26"/>
          <w:u w:val="single"/>
        </w:rPr>
      </w:pPr>
    </w:p>
    <w:p w:rsidR="0050129D" w:rsidRDefault="00B2202C" w:rsidP="00B2202C">
      <w:pPr>
        <w:jc w:val="center"/>
        <w:rPr>
          <w:b/>
          <w:sz w:val="26"/>
          <w:szCs w:val="26"/>
          <w:u w:val="single"/>
        </w:rPr>
      </w:pPr>
      <w:r w:rsidRPr="00B2202C">
        <w:rPr>
          <w:b/>
          <w:sz w:val="26"/>
          <w:szCs w:val="26"/>
          <w:u w:val="single"/>
        </w:rPr>
        <w:t>Hospoda</w:t>
      </w:r>
      <w:r w:rsidR="0050129D" w:rsidRPr="00B2202C">
        <w:rPr>
          <w:b/>
          <w:sz w:val="26"/>
          <w:szCs w:val="26"/>
          <w:u w:val="single"/>
        </w:rPr>
        <w:t>ření</w:t>
      </w:r>
      <w:r w:rsidR="0050129D" w:rsidRPr="001B6E31">
        <w:rPr>
          <w:b/>
          <w:sz w:val="26"/>
          <w:szCs w:val="26"/>
          <w:u w:val="single"/>
        </w:rPr>
        <w:t xml:space="preserve"> s rozpočtem skončilo </w:t>
      </w:r>
      <w:r w:rsidR="00DB16CC">
        <w:rPr>
          <w:b/>
          <w:sz w:val="26"/>
          <w:szCs w:val="26"/>
          <w:u w:val="single"/>
        </w:rPr>
        <w:t xml:space="preserve">přebytkem </w:t>
      </w:r>
      <w:r w:rsidR="002F576F">
        <w:rPr>
          <w:b/>
          <w:sz w:val="26"/>
          <w:szCs w:val="26"/>
          <w:u w:val="single"/>
        </w:rPr>
        <w:t>4 869</w:t>
      </w:r>
      <w:r w:rsidR="0050129D">
        <w:rPr>
          <w:b/>
          <w:sz w:val="26"/>
          <w:szCs w:val="26"/>
          <w:u w:val="single"/>
        </w:rPr>
        <w:t xml:space="preserve"> tis. Kč</w:t>
      </w:r>
      <w:r w:rsidR="0050129D" w:rsidRPr="001B6E31">
        <w:rPr>
          <w:b/>
          <w:sz w:val="26"/>
          <w:szCs w:val="26"/>
          <w:u w:val="single"/>
        </w:rPr>
        <w:t>.</w:t>
      </w:r>
    </w:p>
    <w:p w:rsidR="00623A59" w:rsidRDefault="00623A59" w:rsidP="00B2202C">
      <w:pPr>
        <w:jc w:val="center"/>
        <w:rPr>
          <w:b/>
          <w:sz w:val="26"/>
          <w:szCs w:val="26"/>
          <w:u w:val="single"/>
        </w:rPr>
      </w:pPr>
    </w:p>
    <w:p w:rsidR="00623A59" w:rsidRDefault="00623A59" w:rsidP="00B2202C">
      <w:pPr>
        <w:jc w:val="center"/>
        <w:rPr>
          <w:b/>
          <w:sz w:val="26"/>
          <w:szCs w:val="26"/>
          <w:u w:val="single"/>
        </w:rPr>
      </w:pPr>
    </w:p>
    <w:p w:rsidR="0050129D" w:rsidRDefault="0050129D" w:rsidP="0050129D">
      <w:pPr>
        <w:ind w:firstLine="708"/>
        <w:jc w:val="center"/>
        <w:rPr>
          <w:sz w:val="24"/>
          <w:szCs w:val="24"/>
        </w:rPr>
      </w:pPr>
    </w:p>
    <w:p w:rsidR="00437AFA" w:rsidRDefault="00437AFA" w:rsidP="0050129D">
      <w:pPr>
        <w:ind w:firstLine="708"/>
        <w:jc w:val="center"/>
        <w:rPr>
          <w:sz w:val="24"/>
          <w:szCs w:val="24"/>
        </w:rPr>
      </w:pPr>
    </w:p>
    <w:p w:rsidR="00437AFA" w:rsidRDefault="00437AFA" w:rsidP="0050129D">
      <w:pPr>
        <w:ind w:firstLine="708"/>
        <w:jc w:val="center"/>
        <w:rPr>
          <w:sz w:val="24"/>
          <w:szCs w:val="24"/>
        </w:rPr>
      </w:pPr>
    </w:p>
    <w:p w:rsidR="00437AFA" w:rsidRDefault="00437AFA" w:rsidP="0050129D">
      <w:pPr>
        <w:ind w:firstLine="708"/>
        <w:jc w:val="center"/>
        <w:rPr>
          <w:sz w:val="24"/>
          <w:szCs w:val="24"/>
        </w:rPr>
      </w:pPr>
    </w:p>
    <w:p w:rsidR="00437AFA" w:rsidRDefault="00437AFA" w:rsidP="0050129D">
      <w:pPr>
        <w:ind w:firstLine="708"/>
        <w:jc w:val="center"/>
        <w:rPr>
          <w:sz w:val="24"/>
          <w:szCs w:val="24"/>
        </w:rPr>
      </w:pPr>
    </w:p>
    <w:p w:rsidR="00893887" w:rsidRDefault="00893887" w:rsidP="0050129D">
      <w:pPr>
        <w:ind w:firstLine="708"/>
        <w:jc w:val="center"/>
        <w:rPr>
          <w:sz w:val="24"/>
          <w:szCs w:val="24"/>
        </w:rPr>
      </w:pPr>
    </w:p>
    <w:p w:rsidR="00437AFA" w:rsidRDefault="00437AFA" w:rsidP="0050129D">
      <w:pPr>
        <w:ind w:firstLine="708"/>
        <w:jc w:val="center"/>
        <w:rPr>
          <w:sz w:val="24"/>
          <w:szCs w:val="24"/>
        </w:rPr>
      </w:pPr>
    </w:p>
    <w:p w:rsidR="00437AFA" w:rsidRDefault="00437AFA" w:rsidP="0050129D">
      <w:pPr>
        <w:ind w:firstLine="708"/>
        <w:jc w:val="center"/>
        <w:rPr>
          <w:sz w:val="24"/>
          <w:szCs w:val="24"/>
        </w:rPr>
      </w:pPr>
    </w:p>
    <w:p w:rsidR="000A3DF2" w:rsidRDefault="000A3DF2" w:rsidP="0050129D">
      <w:pPr>
        <w:ind w:firstLine="708"/>
        <w:jc w:val="center"/>
        <w:rPr>
          <w:sz w:val="24"/>
          <w:szCs w:val="24"/>
        </w:rPr>
      </w:pPr>
    </w:p>
    <w:p w:rsidR="000A3DF2" w:rsidRDefault="000A3DF2" w:rsidP="0050129D">
      <w:pPr>
        <w:ind w:firstLine="708"/>
        <w:jc w:val="center"/>
        <w:rPr>
          <w:sz w:val="24"/>
          <w:szCs w:val="24"/>
        </w:rPr>
      </w:pPr>
    </w:p>
    <w:p w:rsidR="00437AFA" w:rsidRDefault="00437AFA" w:rsidP="0050129D">
      <w:pPr>
        <w:ind w:firstLine="708"/>
        <w:jc w:val="center"/>
        <w:rPr>
          <w:sz w:val="24"/>
          <w:szCs w:val="24"/>
        </w:rPr>
      </w:pPr>
      <w:bookmarkStart w:id="0" w:name="_GoBack"/>
      <w:bookmarkEnd w:id="0"/>
    </w:p>
    <w:p w:rsidR="00437AFA" w:rsidRPr="00437AFA" w:rsidRDefault="00437AFA" w:rsidP="00437AFA">
      <w:pPr>
        <w:ind w:firstLine="708"/>
        <w:jc w:val="center"/>
        <w:rPr>
          <w:sz w:val="24"/>
          <w:szCs w:val="24"/>
        </w:rPr>
      </w:pPr>
      <w:proofErr w:type="gramStart"/>
      <w:r w:rsidRPr="00437AFA">
        <w:rPr>
          <w:sz w:val="24"/>
          <w:szCs w:val="24"/>
        </w:rPr>
        <w:t>-  3  -</w:t>
      </w:r>
      <w:proofErr w:type="gramEnd"/>
    </w:p>
    <w:p w:rsidR="00437AFA" w:rsidRDefault="00437AFA" w:rsidP="0050129D">
      <w:pPr>
        <w:ind w:firstLine="708"/>
        <w:jc w:val="center"/>
        <w:rPr>
          <w:sz w:val="24"/>
          <w:szCs w:val="24"/>
        </w:rPr>
      </w:pPr>
    </w:p>
    <w:p w:rsidR="00437AFA" w:rsidRPr="00912276" w:rsidRDefault="00437AFA" w:rsidP="0050129D">
      <w:pPr>
        <w:ind w:firstLine="708"/>
        <w:jc w:val="center"/>
        <w:rPr>
          <w:sz w:val="24"/>
          <w:szCs w:val="24"/>
        </w:rPr>
      </w:pPr>
    </w:p>
    <w:p w:rsidR="0050129D" w:rsidRPr="00437AFA" w:rsidRDefault="0050129D" w:rsidP="00623A59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AFA">
        <w:rPr>
          <w:rFonts w:ascii="Times New Roman" w:hAnsi="Times New Roman" w:cs="Times New Roman"/>
          <w:b/>
          <w:sz w:val="28"/>
          <w:szCs w:val="28"/>
        </w:rPr>
        <w:t>Shrnutí hospodaření Obce Vidochov v roce 20</w:t>
      </w:r>
      <w:r w:rsidR="00980B81" w:rsidRPr="00437AFA">
        <w:rPr>
          <w:rFonts w:ascii="Times New Roman" w:hAnsi="Times New Roman" w:cs="Times New Roman"/>
          <w:b/>
          <w:sz w:val="28"/>
          <w:szCs w:val="28"/>
        </w:rPr>
        <w:t>2</w:t>
      </w:r>
      <w:r w:rsidR="00893887">
        <w:rPr>
          <w:rFonts w:ascii="Times New Roman" w:hAnsi="Times New Roman" w:cs="Times New Roman"/>
          <w:b/>
          <w:sz w:val="28"/>
          <w:szCs w:val="28"/>
        </w:rPr>
        <w:t>3</w:t>
      </w:r>
    </w:p>
    <w:p w:rsidR="00623A59" w:rsidRPr="00E75C3B" w:rsidRDefault="00623A59" w:rsidP="00623A59">
      <w:pPr>
        <w:pStyle w:val="Bezmezer"/>
        <w:jc w:val="center"/>
        <w:rPr>
          <w:rFonts w:ascii="Times New Roman" w:hAnsi="Times New Roman" w:cs="Times New Roman"/>
          <w:b/>
          <w:sz w:val="12"/>
          <w:szCs w:val="12"/>
          <w:highlight w:val="yellow"/>
        </w:rPr>
      </w:pPr>
    </w:p>
    <w:p w:rsidR="00623A59" w:rsidRPr="00437AFA" w:rsidRDefault="0050129D" w:rsidP="005012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AFA">
        <w:rPr>
          <w:rFonts w:ascii="Times New Roman" w:hAnsi="Times New Roman" w:cs="Times New Roman"/>
          <w:sz w:val="24"/>
          <w:szCs w:val="24"/>
        </w:rPr>
        <w:t xml:space="preserve">* </w:t>
      </w:r>
      <w:r w:rsidRPr="00437AFA">
        <w:rPr>
          <w:rFonts w:ascii="Times New Roman" w:hAnsi="Times New Roman" w:cs="Times New Roman"/>
          <w:b/>
          <w:sz w:val="24"/>
          <w:szCs w:val="24"/>
        </w:rPr>
        <w:t xml:space="preserve">Daňové příjmy </w:t>
      </w:r>
      <w:r w:rsidR="006E3291">
        <w:rPr>
          <w:rFonts w:ascii="Times New Roman" w:hAnsi="Times New Roman" w:cs="Times New Roman"/>
          <w:sz w:val="24"/>
          <w:szCs w:val="24"/>
        </w:rPr>
        <w:t>9 087 516</w:t>
      </w:r>
      <w:r w:rsidR="005D4B42" w:rsidRPr="00437AFA">
        <w:rPr>
          <w:rFonts w:ascii="Times New Roman" w:hAnsi="Times New Roman" w:cs="Times New Roman"/>
          <w:sz w:val="24"/>
          <w:szCs w:val="24"/>
        </w:rPr>
        <w:t xml:space="preserve"> Kč (bez daně z příjmů Obce Vidochov za rok 202</w:t>
      </w:r>
      <w:r w:rsidR="006E3291">
        <w:rPr>
          <w:rFonts w:ascii="Times New Roman" w:hAnsi="Times New Roman" w:cs="Times New Roman"/>
          <w:sz w:val="24"/>
          <w:szCs w:val="24"/>
        </w:rPr>
        <w:t>2</w:t>
      </w:r>
      <w:r w:rsidR="005D4B42" w:rsidRPr="00437AFA">
        <w:rPr>
          <w:rFonts w:ascii="Times New Roman" w:hAnsi="Times New Roman" w:cs="Times New Roman"/>
          <w:sz w:val="24"/>
          <w:szCs w:val="24"/>
        </w:rPr>
        <w:t>).</w:t>
      </w:r>
      <w:r w:rsidR="005D4B42" w:rsidRPr="00437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B42" w:rsidRPr="00437AFA">
        <w:rPr>
          <w:rFonts w:ascii="Times New Roman" w:hAnsi="Times New Roman" w:cs="Times New Roman"/>
          <w:sz w:val="24"/>
          <w:szCs w:val="24"/>
        </w:rPr>
        <w:t xml:space="preserve">Oproti minulému roku stouply o </w:t>
      </w:r>
      <w:r w:rsidR="006E3291">
        <w:rPr>
          <w:rFonts w:ascii="Times New Roman" w:hAnsi="Times New Roman" w:cs="Times New Roman"/>
          <w:sz w:val="24"/>
          <w:szCs w:val="24"/>
        </w:rPr>
        <w:t>téměř 1,5 milionu korun.</w:t>
      </w:r>
      <w:r w:rsidR="005D4B42" w:rsidRPr="00437A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0B81" w:rsidRPr="00437AFA" w:rsidRDefault="00980B81" w:rsidP="005012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A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1DE9" w:rsidRPr="00437AFA" w:rsidRDefault="00421DE9" w:rsidP="005012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7AFA">
        <w:rPr>
          <w:rFonts w:ascii="Times New Roman" w:hAnsi="Times New Roman" w:cs="Times New Roman"/>
          <w:sz w:val="24"/>
          <w:szCs w:val="24"/>
        </w:rPr>
        <w:t xml:space="preserve">* </w:t>
      </w:r>
      <w:r w:rsidRPr="00437AFA">
        <w:rPr>
          <w:rFonts w:ascii="Times New Roman" w:hAnsi="Times New Roman" w:cs="Times New Roman"/>
          <w:b/>
          <w:sz w:val="24"/>
          <w:szCs w:val="24"/>
        </w:rPr>
        <w:t>Dotace</w:t>
      </w:r>
      <w:r w:rsidRPr="00437AFA">
        <w:rPr>
          <w:rFonts w:ascii="Times New Roman" w:hAnsi="Times New Roman" w:cs="Times New Roman"/>
          <w:sz w:val="24"/>
          <w:szCs w:val="24"/>
        </w:rPr>
        <w:t xml:space="preserve"> (viz kapitola č. 4)</w:t>
      </w:r>
    </w:p>
    <w:p w:rsidR="00623A59" w:rsidRPr="00437AFA" w:rsidRDefault="00623A59" w:rsidP="005012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E3291" w:rsidRDefault="0050129D" w:rsidP="000F6D8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7AFA">
        <w:rPr>
          <w:rFonts w:ascii="Times New Roman" w:hAnsi="Times New Roman" w:cs="Times New Roman"/>
          <w:sz w:val="24"/>
          <w:szCs w:val="24"/>
        </w:rPr>
        <w:t xml:space="preserve">* </w:t>
      </w:r>
      <w:r w:rsidRPr="00437AFA">
        <w:rPr>
          <w:rFonts w:ascii="Times New Roman" w:hAnsi="Times New Roman" w:cs="Times New Roman"/>
          <w:b/>
          <w:sz w:val="24"/>
          <w:szCs w:val="24"/>
        </w:rPr>
        <w:t>Pěstební činnost</w:t>
      </w:r>
      <w:r w:rsidRPr="00437AFA">
        <w:rPr>
          <w:rFonts w:ascii="Times New Roman" w:hAnsi="Times New Roman" w:cs="Times New Roman"/>
          <w:sz w:val="24"/>
          <w:szCs w:val="24"/>
        </w:rPr>
        <w:t xml:space="preserve">. </w:t>
      </w:r>
      <w:r w:rsidR="006E3291">
        <w:rPr>
          <w:rFonts w:ascii="Times New Roman" w:hAnsi="Times New Roman" w:cs="Times New Roman"/>
          <w:sz w:val="24"/>
          <w:szCs w:val="24"/>
        </w:rPr>
        <w:t>Od roku 202</w:t>
      </w:r>
      <w:r w:rsidR="00C52B7D">
        <w:rPr>
          <w:rFonts w:ascii="Times New Roman" w:hAnsi="Times New Roman" w:cs="Times New Roman"/>
          <w:sz w:val="24"/>
          <w:szCs w:val="24"/>
        </w:rPr>
        <w:t>0</w:t>
      </w:r>
      <w:r w:rsidR="006E3291">
        <w:rPr>
          <w:rFonts w:ascii="Times New Roman" w:hAnsi="Times New Roman" w:cs="Times New Roman"/>
          <w:sz w:val="24"/>
          <w:szCs w:val="24"/>
        </w:rPr>
        <w:t xml:space="preserve"> příjmy z pěstební činnosti meziročně stoupaly až na 11 926 796 Kč. V roce 2023 už to bylo jen 7 855 564 Kč. Výkupní ceny byly poměrně přívětivé, ale stále se těží jen kůrovcové dřevo a toho už je méně. </w:t>
      </w:r>
    </w:p>
    <w:p w:rsidR="006E3291" w:rsidRDefault="006E3291" w:rsidP="000F6D8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část výdajová je z důvodů menší těžby nižší než v roce 2022. Z konečných 6 720 617 Kč tvoří největší položku samozřejmě práce v obecních lesích </w:t>
      </w:r>
      <w:r w:rsidR="00ED5432">
        <w:rPr>
          <w:rFonts w:ascii="Times New Roman" w:hAnsi="Times New Roman" w:cs="Times New Roman"/>
          <w:sz w:val="24"/>
          <w:szCs w:val="24"/>
        </w:rPr>
        <w:t>5 milionů korun, sadba 900 000 Kč, 250 000 Kč nový dopravní prostředek, dále povinné odvody z mezd, nátěry, postřiky, oplocení, pojištění a ostatní drobné nákupy.</w:t>
      </w:r>
    </w:p>
    <w:p w:rsidR="00C52B7D" w:rsidRDefault="00C52B7D" w:rsidP="000F6D8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Rozdíl mezi příjmy a výdaji je zisk 1 134 947 Kč.</w:t>
      </w:r>
    </w:p>
    <w:p w:rsidR="00ED5432" w:rsidRPr="00437AFA" w:rsidRDefault="00ED5432" w:rsidP="00ED543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7AFA">
        <w:rPr>
          <w:rFonts w:ascii="Times New Roman" w:hAnsi="Times New Roman" w:cs="Times New Roman"/>
          <w:sz w:val="24"/>
          <w:szCs w:val="24"/>
        </w:rPr>
        <w:t>Mimo příjmů z pěstební činnosti jsme v roce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37AFA">
        <w:rPr>
          <w:rFonts w:ascii="Times New Roman" w:hAnsi="Times New Roman" w:cs="Times New Roman"/>
          <w:sz w:val="24"/>
          <w:szCs w:val="24"/>
        </w:rPr>
        <w:t xml:space="preserve"> obdrželi také dotace za používání šetrných technologií při těžbě a dotace na výchovu lesních porostů do 40-ti let věku v celkové výši </w:t>
      </w:r>
      <w:r>
        <w:rPr>
          <w:rFonts w:ascii="Times New Roman" w:hAnsi="Times New Roman" w:cs="Times New Roman"/>
          <w:sz w:val="24"/>
          <w:szCs w:val="24"/>
        </w:rPr>
        <w:t>1 222 907</w:t>
      </w:r>
      <w:r w:rsidRPr="00437AFA">
        <w:rPr>
          <w:rFonts w:ascii="Times New Roman" w:hAnsi="Times New Roman" w:cs="Times New Roman"/>
          <w:sz w:val="24"/>
          <w:szCs w:val="24"/>
        </w:rPr>
        <w:t xml:space="preserve"> Kč (viz </w:t>
      </w:r>
      <w:proofErr w:type="spellStart"/>
      <w:proofErr w:type="gramStart"/>
      <w:r w:rsidRPr="00437AFA">
        <w:rPr>
          <w:rFonts w:ascii="Times New Roman" w:hAnsi="Times New Roman" w:cs="Times New Roman"/>
          <w:sz w:val="24"/>
          <w:szCs w:val="24"/>
        </w:rPr>
        <w:t>kap.č</w:t>
      </w:r>
      <w:proofErr w:type="spellEnd"/>
      <w:r w:rsidRPr="00437A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7AFA">
        <w:rPr>
          <w:rFonts w:ascii="Times New Roman" w:hAnsi="Times New Roman" w:cs="Times New Roman"/>
          <w:sz w:val="24"/>
          <w:szCs w:val="24"/>
        </w:rPr>
        <w:t xml:space="preserve"> 4).</w:t>
      </w:r>
    </w:p>
    <w:p w:rsidR="00ED5432" w:rsidRDefault="00ED5432" w:rsidP="000F6D8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32C46" w:rsidRDefault="0050129D" w:rsidP="005012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7AFA">
        <w:rPr>
          <w:rFonts w:ascii="Times New Roman" w:hAnsi="Times New Roman" w:cs="Times New Roman"/>
          <w:sz w:val="24"/>
          <w:szCs w:val="24"/>
        </w:rPr>
        <w:t xml:space="preserve">* </w:t>
      </w:r>
      <w:r w:rsidRPr="00437AFA">
        <w:rPr>
          <w:rFonts w:ascii="Times New Roman" w:hAnsi="Times New Roman" w:cs="Times New Roman"/>
          <w:b/>
          <w:sz w:val="24"/>
          <w:szCs w:val="24"/>
        </w:rPr>
        <w:t xml:space="preserve">Obecní cesty. </w:t>
      </w:r>
      <w:r w:rsidR="00132C46" w:rsidRPr="00132C46">
        <w:rPr>
          <w:rFonts w:ascii="Times New Roman" w:hAnsi="Times New Roman" w:cs="Times New Roman"/>
          <w:sz w:val="24"/>
          <w:szCs w:val="24"/>
        </w:rPr>
        <w:t xml:space="preserve">Tady máme jen část výdajovou 30 855 </w:t>
      </w:r>
      <w:r w:rsidR="00132C46">
        <w:rPr>
          <w:rFonts w:ascii="Times New Roman" w:hAnsi="Times New Roman" w:cs="Times New Roman"/>
          <w:sz w:val="24"/>
          <w:szCs w:val="24"/>
        </w:rPr>
        <w:t xml:space="preserve">Kč, což je samozřejmě zimní údržba a nějaký štěrk na zpevnění. </w:t>
      </w:r>
    </w:p>
    <w:p w:rsidR="00927B43" w:rsidRPr="00437AFA" w:rsidRDefault="00927B43" w:rsidP="005012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27B43" w:rsidRPr="00437AFA" w:rsidRDefault="00927B43" w:rsidP="00927B4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7AFA">
        <w:rPr>
          <w:rFonts w:ascii="Times New Roman" w:hAnsi="Times New Roman" w:cs="Times New Roman"/>
          <w:b/>
          <w:sz w:val="24"/>
          <w:szCs w:val="24"/>
        </w:rPr>
        <w:t xml:space="preserve">* Odvádění a čištění odpadních vod a nakládání s kaly. </w:t>
      </w:r>
      <w:r w:rsidRPr="00437AFA">
        <w:rPr>
          <w:rFonts w:ascii="Times New Roman" w:hAnsi="Times New Roman" w:cs="Times New Roman"/>
          <w:sz w:val="24"/>
          <w:szCs w:val="24"/>
        </w:rPr>
        <w:t xml:space="preserve">Zde evidujeme </w:t>
      </w:r>
      <w:r w:rsidR="00132C46">
        <w:rPr>
          <w:rFonts w:ascii="Times New Roman" w:hAnsi="Times New Roman" w:cs="Times New Roman"/>
          <w:sz w:val="24"/>
          <w:szCs w:val="24"/>
        </w:rPr>
        <w:t xml:space="preserve">jen </w:t>
      </w:r>
      <w:r w:rsidRPr="00437AFA">
        <w:rPr>
          <w:rFonts w:ascii="Times New Roman" w:hAnsi="Times New Roman" w:cs="Times New Roman"/>
          <w:sz w:val="24"/>
          <w:szCs w:val="24"/>
        </w:rPr>
        <w:t xml:space="preserve">příspěvky Obce Vidochov  občanům, kteří řeší </w:t>
      </w:r>
      <w:r w:rsidR="00DB1E46" w:rsidRPr="00437AFA">
        <w:rPr>
          <w:rFonts w:ascii="Times New Roman" w:hAnsi="Times New Roman" w:cs="Times New Roman"/>
          <w:sz w:val="24"/>
          <w:szCs w:val="24"/>
        </w:rPr>
        <w:t xml:space="preserve">budování septiku nebo čistírny odpadních vod. V části výdajové máme </w:t>
      </w:r>
      <w:r w:rsidR="00132C46">
        <w:rPr>
          <w:rFonts w:ascii="Times New Roman" w:hAnsi="Times New Roman" w:cs="Times New Roman"/>
          <w:sz w:val="24"/>
          <w:szCs w:val="24"/>
        </w:rPr>
        <w:t>60 000</w:t>
      </w:r>
      <w:r w:rsidR="00DB1E46" w:rsidRPr="00437AFA">
        <w:rPr>
          <w:rFonts w:ascii="Times New Roman" w:hAnsi="Times New Roman" w:cs="Times New Roman"/>
          <w:sz w:val="24"/>
          <w:szCs w:val="24"/>
        </w:rPr>
        <w:t xml:space="preserve"> Kč. </w:t>
      </w:r>
    </w:p>
    <w:p w:rsidR="00503901" w:rsidRPr="00437AFA" w:rsidRDefault="00503901" w:rsidP="0050129D">
      <w:pPr>
        <w:pStyle w:val="Bezmezer"/>
        <w:jc w:val="both"/>
        <w:rPr>
          <w:rFonts w:ascii="Times New Roman" w:hAnsi="Times New Roman" w:cs="Times New Roman"/>
        </w:rPr>
      </w:pPr>
    </w:p>
    <w:p w:rsidR="00132C46" w:rsidRDefault="0050129D" w:rsidP="005012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7AFA">
        <w:rPr>
          <w:rFonts w:ascii="Times New Roman" w:hAnsi="Times New Roman" w:cs="Times New Roman"/>
          <w:sz w:val="24"/>
          <w:szCs w:val="24"/>
        </w:rPr>
        <w:t xml:space="preserve">* </w:t>
      </w:r>
      <w:r w:rsidRPr="00437AFA">
        <w:rPr>
          <w:rFonts w:ascii="Times New Roman" w:hAnsi="Times New Roman" w:cs="Times New Roman"/>
          <w:b/>
          <w:sz w:val="24"/>
          <w:szCs w:val="24"/>
        </w:rPr>
        <w:t xml:space="preserve">Základní škola a Mateřská škola. </w:t>
      </w:r>
      <w:r w:rsidR="00132C46">
        <w:rPr>
          <w:rFonts w:ascii="Times New Roman" w:hAnsi="Times New Roman" w:cs="Times New Roman"/>
          <w:sz w:val="24"/>
          <w:szCs w:val="24"/>
        </w:rPr>
        <w:t xml:space="preserve">Příjmy tvoří platba od rodičů za navštěvování kroužků 10 794 Kč. Výdaje byly celkem 1 804 511 Kč. V tom je zahrnut převod dotace z Královéhradeckého kraje 801 459 Kč (viz kapitola </w:t>
      </w:r>
      <w:proofErr w:type="gramStart"/>
      <w:r w:rsidR="00132C46">
        <w:rPr>
          <w:rFonts w:ascii="Times New Roman" w:hAnsi="Times New Roman" w:cs="Times New Roman"/>
          <w:sz w:val="24"/>
          <w:szCs w:val="24"/>
        </w:rPr>
        <w:t>č.4), dále</w:t>
      </w:r>
      <w:proofErr w:type="gramEnd"/>
      <w:r w:rsidR="00132C46">
        <w:rPr>
          <w:rFonts w:ascii="Times New Roman" w:hAnsi="Times New Roman" w:cs="Times New Roman"/>
          <w:sz w:val="24"/>
          <w:szCs w:val="24"/>
        </w:rPr>
        <w:t xml:space="preserve"> 200 000 Kč každoroční příspěvek zřizovatele, elektrická energie 530 712 Kč, </w:t>
      </w:r>
      <w:r w:rsidR="00FC760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32C46">
        <w:rPr>
          <w:rFonts w:ascii="Times New Roman" w:hAnsi="Times New Roman" w:cs="Times New Roman"/>
          <w:sz w:val="24"/>
          <w:szCs w:val="24"/>
        </w:rPr>
        <w:t xml:space="preserve">20 000 Kč </w:t>
      </w:r>
      <w:r w:rsidR="00FC7605">
        <w:rPr>
          <w:rFonts w:ascii="Times New Roman" w:hAnsi="Times New Roman" w:cs="Times New Roman"/>
          <w:sz w:val="24"/>
          <w:szCs w:val="24"/>
        </w:rPr>
        <w:t xml:space="preserve">výplata </w:t>
      </w:r>
      <w:r w:rsidR="00132C46">
        <w:rPr>
          <w:rFonts w:ascii="Times New Roman" w:hAnsi="Times New Roman" w:cs="Times New Roman"/>
          <w:sz w:val="24"/>
          <w:szCs w:val="24"/>
        </w:rPr>
        <w:t xml:space="preserve">vedoucím kroužků, </w:t>
      </w:r>
      <w:r w:rsidR="00FC7605">
        <w:rPr>
          <w:rFonts w:ascii="Times New Roman" w:hAnsi="Times New Roman" w:cs="Times New Roman"/>
          <w:sz w:val="24"/>
          <w:szCs w:val="24"/>
        </w:rPr>
        <w:t xml:space="preserve">10 000 Kč každoroční příspěvek prvňákům, 32 000 Kč doprava žáků do plaveckého bazénu a na zimní stadion (bruslení) v Nové Pace, 40 000 Kč tisk pracovních materiálů, 56 000 Kč rozbory vody, servis vzduchotechniky, odsátí </w:t>
      </w:r>
      <w:r w:rsidR="00E261F0">
        <w:rPr>
          <w:rFonts w:ascii="Times New Roman" w:hAnsi="Times New Roman" w:cs="Times New Roman"/>
          <w:sz w:val="24"/>
          <w:szCs w:val="24"/>
        </w:rPr>
        <w:t xml:space="preserve">septiků a dále knihy, pojištění, papírnické zboží, materiál pro činnost kroužků a jiné drobné nákupy. </w:t>
      </w:r>
    </w:p>
    <w:p w:rsidR="00623A59" w:rsidRPr="00437AFA" w:rsidRDefault="00623A59" w:rsidP="0050129D">
      <w:pPr>
        <w:pStyle w:val="Bezmezer"/>
        <w:jc w:val="both"/>
        <w:rPr>
          <w:rFonts w:ascii="Times New Roman" w:hAnsi="Times New Roman" w:cs="Times New Roman"/>
        </w:rPr>
      </w:pPr>
    </w:p>
    <w:p w:rsidR="0050129D" w:rsidRPr="00437AFA" w:rsidRDefault="0050129D" w:rsidP="005012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7AFA">
        <w:rPr>
          <w:rFonts w:ascii="Times New Roman" w:hAnsi="Times New Roman" w:cs="Times New Roman"/>
          <w:sz w:val="24"/>
          <w:szCs w:val="24"/>
        </w:rPr>
        <w:t xml:space="preserve">* </w:t>
      </w:r>
      <w:r w:rsidRPr="00437AFA">
        <w:rPr>
          <w:rFonts w:ascii="Times New Roman" w:hAnsi="Times New Roman" w:cs="Times New Roman"/>
          <w:b/>
          <w:sz w:val="24"/>
          <w:szCs w:val="24"/>
        </w:rPr>
        <w:t>Knihovna</w:t>
      </w:r>
      <w:r w:rsidRPr="00437AFA">
        <w:rPr>
          <w:rFonts w:ascii="Times New Roman" w:hAnsi="Times New Roman" w:cs="Times New Roman"/>
          <w:sz w:val="24"/>
          <w:szCs w:val="24"/>
        </w:rPr>
        <w:t xml:space="preserve">. Ve výdajích máme </w:t>
      </w:r>
      <w:r w:rsidR="00E261F0">
        <w:rPr>
          <w:rFonts w:ascii="Times New Roman" w:hAnsi="Times New Roman" w:cs="Times New Roman"/>
          <w:sz w:val="24"/>
          <w:szCs w:val="24"/>
        </w:rPr>
        <w:t xml:space="preserve">13 200 </w:t>
      </w:r>
      <w:r w:rsidRPr="00437AFA">
        <w:rPr>
          <w:rFonts w:ascii="Times New Roman" w:hAnsi="Times New Roman" w:cs="Times New Roman"/>
          <w:sz w:val="24"/>
          <w:szCs w:val="24"/>
        </w:rPr>
        <w:t>Kč. V tom je příspěvek Knihovně Václava Čtvrtka v Jičíně na nákup nových knih, které jsou potom součástí výměnného knižního fondu</w:t>
      </w:r>
      <w:r w:rsidR="00814296" w:rsidRPr="00437AFA">
        <w:rPr>
          <w:rFonts w:ascii="Times New Roman" w:hAnsi="Times New Roman" w:cs="Times New Roman"/>
          <w:sz w:val="24"/>
          <w:szCs w:val="24"/>
        </w:rPr>
        <w:t xml:space="preserve"> a</w:t>
      </w:r>
      <w:r w:rsidRPr="00437AFA">
        <w:rPr>
          <w:rFonts w:ascii="Times New Roman" w:hAnsi="Times New Roman" w:cs="Times New Roman"/>
          <w:sz w:val="24"/>
          <w:szCs w:val="24"/>
        </w:rPr>
        <w:t xml:space="preserve"> mzda knihovnice</w:t>
      </w:r>
      <w:r w:rsidR="00245527" w:rsidRPr="00437AFA">
        <w:rPr>
          <w:rFonts w:ascii="Times New Roman" w:hAnsi="Times New Roman" w:cs="Times New Roman"/>
          <w:sz w:val="24"/>
          <w:szCs w:val="24"/>
        </w:rPr>
        <w:t>.</w:t>
      </w:r>
      <w:r w:rsidR="006029BD" w:rsidRPr="00437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A59" w:rsidRPr="00E75C3B" w:rsidRDefault="00623A59" w:rsidP="0050129D">
      <w:pPr>
        <w:pStyle w:val="Bezmezer"/>
        <w:jc w:val="both"/>
        <w:rPr>
          <w:rFonts w:ascii="Times New Roman" w:hAnsi="Times New Roman" w:cs="Times New Roman"/>
          <w:highlight w:val="yellow"/>
        </w:rPr>
      </w:pPr>
    </w:p>
    <w:p w:rsidR="008C19C6" w:rsidRDefault="0050129D" w:rsidP="005012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7AFA">
        <w:rPr>
          <w:rFonts w:ascii="Times New Roman" w:hAnsi="Times New Roman" w:cs="Times New Roman"/>
          <w:sz w:val="24"/>
          <w:szCs w:val="24"/>
        </w:rPr>
        <w:t xml:space="preserve">* </w:t>
      </w:r>
      <w:r w:rsidRPr="00437AFA">
        <w:rPr>
          <w:rFonts w:ascii="Times New Roman" w:hAnsi="Times New Roman" w:cs="Times New Roman"/>
          <w:b/>
          <w:sz w:val="24"/>
          <w:szCs w:val="24"/>
        </w:rPr>
        <w:t>Kultura</w:t>
      </w:r>
      <w:r w:rsidR="00B11B2E" w:rsidRPr="00437AFA">
        <w:rPr>
          <w:rFonts w:ascii="Times New Roman" w:hAnsi="Times New Roman" w:cs="Times New Roman"/>
          <w:sz w:val="24"/>
          <w:szCs w:val="24"/>
        </w:rPr>
        <w:t>.</w:t>
      </w:r>
      <w:r w:rsidR="00245527" w:rsidRPr="00437AFA">
        <w:rPr>
          <w:rFonts w:ascii="Times New Roman" w:hAnsi="Times New Roman" w:cs="Times New Roman"/>
          <w:sz w:val="24"/>
          <w:szCs w:val="24"/>
        </w:rPr>
        <w:t xml:space="preserve"> </w:t>
      </w:r>
      <w:r w:rsidR="007D572D" w:rsidRPr="00437AFA">
        <w:rPr>
          <w:rFonts w:ascii="Times New Roman" w:hAnsi="Times New Roman" w:cs="Times New Roman"/>
          <w:sz w:val="24"/>
          <w:szCs w:val="24"/>
        </w:rPr>
        <w:t xml:space="preserve">Máme příjmy </w:t>
      </w:r>
      <w:r w:rsidR="00E261F0">
        <w:rPr>
          <w:rFonts w:ascii="Times New Roman" w:hAnsi="Times New Roman" w:cs="Times New Roman"/>
          <w:sz w:val="24"/>
          <w:szCs w:val="24"/>
        </w:rPr>
        <w:t>5 000</w:t>
      </w:r>
      <w:r w:rsidR="00662C16" w:rsidRPr="00437AFA">
        <w:rPr>
          <w:rFonts w:ascii="Times New Roman" w:hAnsi="Times New Roman" w:cs="Times New Roman"/>
          <w:sz w:val="24"/>
          <w:szCs w:val="24"/>
        </w:rPr>
        <w:t xml:space="preserve"> Kč</w:t>
      </w:r>
      <w:r w:rsidR="00E261F0">
        <w:rPr>
          <w:rFonts w:ascii="Times New Roman" w:hAnsi="Times New Roman" w:cs="Times New Roman"/>
          <w:sz w:val="24"/>
          <w:szCs w:val="24"/>
        </w:rPr>
        <w:t xml:space="preserve"> což je sponzorský dar na nákup tomboly a výdaje 12</w:t>
      </w:r>
      <w:r w:rsidR="008C19C6">
        <w:rPr>
          <w:rFonts w:ascii="Times New Roman" w:hAnsi="Times New Roman" w:cs="Times New Roman"/>
          <w:sz w:val="24"/>
          <w:szCs w:val="24"/>
        </w:rPr>
        <w:t>3</w:t>
      </w:r>
      <w:r w:rsidR="00E261F0">
        <w:rPr>
          <w:rFonts w:ascii="Times New Roman" w:hAnsi="Times New Roman" w:cs="Times New Roman"/>
          <w:sz w:val="24"/>
          <w:szCs w:val="24"/>
        </w:rPr>
        <w:t xml:space="preserve"> 562 Kč což je v prvé řadě pohoštění a potřeby pro společenské akce pořádané Obcí, nákup tomboly, finanční příspěvky nově narozeným občánkům, květiny jubilantům </w:t>
      </w:r>
      <w:r w:rsidR="008C19C6">
        <w:rPr>
          <w:rFonts w:ascii="Times New Roman" w:hAnsi="Times New Roman" w:cs="Times New Roman"/>
          <w:sz w:val="24"/>
          <w:szCs w:val="24"/>
        </w:rPr>
        <w:t xml:space="preserve">a mzdy kronikářům. </w:t>
      </w:r>
    </w:p>
    <w:p w:rsidR="001E7B73" w:rsidRDefault="001E7B73" w:rsidP="005012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A7E28" w:rsidRPr="00437AFA" w:rsidRDefault="0050129D" w:rsidP="005012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7AFA">
        <w:rPr>
          <w:rFonts w:ascii="Times New Roman" w:hAnsi="Times New Roman" w:cs="Times New Roman"/>
          <w:sz w:val="24"/>
          <w:szCs w:val="24"/>
        </w:rPr>
        <w:t xml:space="preserve">* </w:t>
      </w:r>
      <w:r w:rsidRPr="00437AFA">
        <w:rPr>
          <w:rFonts w:ascii="Times New Roman" w:hAnsi="Times New Roman" w:cs="Times New Roman"/>
          <w:b/>
          <w:sz w:val="24"/>
          <w:szCs w:val="24"/>
        </w:rPr>
        <w:t>Kabelová televize</w:t>
      </w:r>
      <w:r w:rsidRPr="00437AFA">
        <w:rPr>
          <w:rFonts w:ascii="Times New Roman" w:hAnsi="Times New Roman" w:cs="Times New Roman"/>
          <w:sz w:val="24"/>
          <w:szCs w:val="24"/>
        </w:rPr>
        <w:t xml:space="preserve">. </w:t>
      </w:r>
      <w:r w:rsidR="00FA7E28" w:rsidRPr="00437AFA">
        <w:rPr>
          <w:rFonts w:ascii="Times New Roman" w:hAnsi="Times New Roman" w:cs="Times New Roman"/>
          <w:sz w:val="24"/>
          <w:szCs w:val="24"/>
        </w:rPr>
        <w:t xml:space="preserve">V celém rozsahu provozuje nyní firma </w:t>
      </w:r>
      <w:proofErr w:type="spellStart"/>
      <w:r w:rsidR="00FA7E28" w:rsidRPr="00437AFA">
        <w:rPr>
          <w:rFonts w:ascii="Times New Roman" w:hAnsi="Times New Roman" w:cs="Times New Roman"/>
          <w:sz w:val="24"/>
          <w:szCs w:val="24"/>
        </w:rPr>
        <w:t>KatroServis</w:t>
      </w:r>
      <w:proofErr w:type="spellEnd"/>
      <w:r w:rsidR="00FA7E28" w:rsidRPr="00437AFA">
        <w:rPr>
          <w:rFonts w:ascii="Times New Roman" w:hAnsi="Times New Roman" w:cs="Times New Roman"/>
          <w:sz w:val="24"/>
          <w:szCs w:val="24"/>
        </w:rPr>
        <w:t xml:space="preserve"> Semily. V části nákladové máme </w:t>
      </w:r>
      <w:r w:rsidR="001E7B73">
        <w:rPr>
          <w:rFonts w:ascii="Times New Roman" w:hAnsi="Times New Roman" w:cs="Times New Roman"/>
          <w:sz w:val="24"/>
          <w:szCs w:val="24"/>
        </w:rPr>
        <w:t>63 452 Kč</w:t>
      </w:r>
      <w:r w:rsidR="00FA7E28" w:rsidRPr="00437AFA">
        <w:rPr>
          <w:rFonts w:ascii="Times New Roman" w:hAnsi="Times New Roman" w:cs="Times New Roman"/>
          <w:sz w:val="24"/>
          <w:szCs w:val="24"/>
        </w:rPr>
        <w:t>, což je elektrická energie, kterou nám následně firma proplácí</w:t>
      </w:r>
      <w:r w:rsidR="001E7B73">
        <w:rPr>
          <w:rFonts w:ascii="Times New Roman" w:hAnsi="Times New Roman" w:cs="Times New Roman"/>
          <w:sz w:val="24"/>
          <w:szCs w:val="24"/>
        </w:rPr>
        <w:t>.</w:t>
      </w:r>
      <w:r w:rsidR="00FA7E28" w:rsidRPr="00437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A59" w:rsidRPr="00437AFA" w:rsidRDefault="00623A59" w:rsidP="005012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639E7" w:rsidRPr="00437AFA" w:rsidRDefault="00B639E7" w:rsidP="005012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7AFA">
        <w:rPr>
          <w:rFonts w:ascii="Times New Roman" w:hAnsi="Times New Roman" w:cs="Times New Roman"/>
          <w:sz w:val="24"/>
          <w:szCs w:val="24"/>
        </w:rPr>
        <w:t xml:space="preserve">* </w:t>
      </w:r>
      <w:r w:rsidRPr="00437AFA">
        <w:rPr>
          <w:rFonts w:ascii="Times New Roman" w:hAnsi="Times New Roman" w:cs="Times New Roman"/>
          <w:b/>
          <w:sz w:val="24"/>
          <w:szCs w:val="24"/>
        </w:rPr>
        <w:t>Záležitosti církví</w:t>
      </w:r>
      <w:r w:rsidRPr="00437AFA">
        <w:rPr>
          <w:rFonts w:ascii="Times New Roman" w:hAnsi="Times New Roman" w:cs="Times New Roman"/>
          <w:sz w:val="24"/>
          <w:szCs w:val="24"/>
        </w:rPr>
        <w:t xml:space="preserve">. </w:t>
      </w:r>
      <w:r w:rsidR="00662C16" w:rsidRPr="00437AFA">
        <w:rPr>
          <w:rFonts w:ascii="Times New Roman" w:hAnsi="Times New Roman" w:cs="Times New Roman"/>
          <w:sz w:val="24"/>
          <w:szCs w:val="24"/>
        </w:rPr>
        <w:t>Máme jen část výdajovou</w:t>
      </w:r>
      <w:r w:rsidR="001E7B73">
        <w:rPr>
          <w:rFonts w:ascii="Times New Roman" w:hAnsi="Times New Roman" w:cs="Times New Roman"/>
          <w:sz w:val="24"/>
          <w:szCs w:val="24"/>
        </w:rPr>
        <w:t xml:space="preserve">, částka 346 Kč je za revizi </w:t>
      </w:r>
      <w:proofErr w:type="gramStart"/>
      <w:r w:rsidR="001E7B73">
        <w:rPr>
          <w:rFonts w:ascii="Times New Roman" w:hAnsi="Times New Roman" w:cs="Times New Roman"/>
          <w:sz w:val="24"/>
          <w:szCs w:val="24"/>
        </w:rPr>
        <w:t>hasícího</w:t>
      </w:r>
      <w:proofErr w:type="gramEnd"/>
      <w:r w:rsidR="001E7B73">
        <w:rPr>
          <w:rFonts w:ascii="Times New Roman" w:hAnsi="Times New Roman" w:cs="Times New Roman"/>
          <w:sz w:val="24"/>
          <w:szCs w:val="24"/>
        </w:rPr>
        <w:t xml:space="preserve"> přístroje ve vidochovském kostele. </w:t>
      </w:r>
      <w:r w:rsidR="00662C16" w:rsidRPr="00437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A59" w:rsidRPr="00437AFA" w:rsidRDefault="00623A59" w:rsidP="0050129D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:rsidR="00623A59" w:rsidRPr="00437AFA" w:rsidRDefault="0050129D" w:rsidP="005012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7AFA">
        <w:rPr>
          <w:rFonts w:ascii="Times New Roman" w:hAnsi="Times New Roman" w:cs="Times New Roman"/>
          <w:b/>
          <w:sz w:val="24"/>
          <w:szCs w:val="24"/>
        </w:rPr>
        <w:t>* Sportovní zařízení</w:t>
      </w:r>
      <w:r w:rsidR="00B639E7" w:rsidRPr="00437AFA">
        <w:rPr>
          <w:rFonts w:ascii="Times New Roman" w:hAnsi="Times New Roman" w:cs="Times New Roman"/>
          <w:b/>
          <w:sz w:val="24"/>
          <w:szCs w:val="24"/>
        </w:rPr>
        <w:t xml:space="preserve"> ve vlastnictví obce</w:t>
      </w:r>
      <w:r w:rsidR="00F31BC2" w:rsidRPr="00437AFA">
        <w:rPr>
          <w:rFonts w:ascii="Times New Roman" w:hAnsi="Times New Roman" w:cs="Times New Roman"/>
          <w:b/>
          <w:sz w:val="24"/>
          <w:szCs w:val="24"/>
        </w:rPr>
        <w:t xml:space="preserve"> = víceúčelové hřiště</w:t>
      </w:r>
      <w:r w:rsidR="00C243B3" w:rsidRPr="00437AFA">
        <w:rPr>
          <w:rFonts w:ascii="Times New Roman" w:hAnsi="Times New Roman" w:cs="Times New Roman"/>
          <w:sz w:val="24"/>
          <w:szCs w:val="24"/>
        </w:rPr>
        <w:t xml:space="preserve">. </w:t>
      </w:r>
      <w:r w:rsidR="00B86C8D" w:rsidRPr="00437AFA">
        <w:rPr>
          <w:rFonts w:ascii="Times New Roman" w:hAnsi="Times New Roman" w:cs="Times New Roman"/>
          <w:sz w:val="24"/>
          <w:szCs w:val="24"/>
        </w:rPr>
        <w:t>Výdaje</w:t>
      </w:r>
      <w:r w:rsidR="00F31BC2" w:rsidRPr="00437AFA">
        <w:rPr>
          <w:rFonts w:ascii="Times New Roman" w:hAnsi="Times New Roman" w:cs="Times New Roman"/>
          <w:sz w:val="24"/>
          <w:szCs w:val="24"/>
        </w:rPr>
        <w:t xml:space="preserve"> </w:t>
      </w:r>
      <w:r w:rsidR="00D052DA">
        <w:rPr>
          <w:rFonts w:ascii="Times New Roman" w:hAnsi="Times New Roman" w:cs="Times New Roman"/>
          <w:sz w:val="24"/>
          <w:szCs w:val="24"/>
        </w:rPr>
        <w:t>106 336 Kč</w:t>
      </w:r>
      <w:r w:rsidR="00F31BC2" w:rsidRPr="00437AFA">
        <w:rPr>
          <w:rFonts w:ascii="Times New Roman" w:hAnsi="Times New Roman" w:cs="Times New Roman"/>
          <w:sz w:val="24"/>
          <w:szCs w:val="24"/>
        </w:rPr>
        <w:t xml:space="preserve"> je hlavně čištění víceúčelového hřiště za 57 000 Kč</w:t>
      </w:r>
      <w:r w:rsidR="00D052DA">
        <w:rPr>
          <w:rFonts w:ascii="Times New Roman" w:hAnsi="Times New Roman" w:cs="Times New Roman"/>
          <w:sz w:val="24"/>
          <w:szCs w:val="24"/>
        </w:rPr>
        <w:t xml:space="preserve">, 4 000 Kč pojištění a zbytek 45 000 Kč je </w:t>
      </w:r>
      <w:r w:rsidR="00F31BC2" w:rsidRPr="00437AFA">
        <w:rPr>
          <w:rFonts w:ascii="Times New Roman" w:hAnsi="Times New Roman" w:cs="Times New Roman"/>
          <w:sz w:val="24"/>
          <w:szCs w:val="24"/>
        </w:rPr>
        <w:t>spotřeba elektřiny</w:t>
      </w:r>
      <w:r w:rsidR="00D052DA">
        <w:rPr>
          <w:rFonts w:ascii="Times New Roman" w:hAnsi="Times New Roman" w:cs="Times New Roman"/>
          <w:sz w:val="24"/>
          <w:szCs w:val="24"/>
        </w:rPr>
        <w:t>.</w:t>
      </w:r>
      <w:r w:rsidR="00F31BC2" w:rsidRPr="00437A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1BC2" w:rsidRPr="00E75C3B" w:rsidRDefault="00F31BC2" w:rsidP="0050129D">
      <w:pPr>
        <w:pStyle w:val="Bezmezer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5D2062" w:rsidRDefault="0050129D" w:rsidP="005012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7AFA">
        <w:rPr>
          <w:rFonts w:ascii="Times New Roman" w:hAnsi="Times New Roman" w:cs="Times New Roman"/>
          <w:sz w:val="24"/>
          <w:szCs w:val="24"/>
        </w:rPr>
        <w:t xml:space="preserve">* </w:t>
      </w:r>
      <w:r w:rsidR="00437AFA">
        <w:rPr>
          <w:rFonts w:ascii="Times New Roman" w:hAnsi="Times New Roman" w:cs="Times New Roman"/>
          <w:sz w:val="24"/>
          <w:szCs w:val="24"/>
        </w:rPr>
        <w:t xml:space="preserve"> </w:t>
      </w:r>
      <w:r w:rsidRPr="00437AFA">
        <w:rPr>
          <w:rFonts w:ascii="Times New Roman" w:hAnsi="Times New Roman" w:cs="Times New Roman"/>
          <w:b/>
          <w:sz w:val="24"/>
          <w:szCs w:val="24"/>
        </w:rPr>
        <w:t>Srub</w:t>
      </w:r>
      <w:proofErr w:type="gramEnd"/>
      <w:r w:rsidRPr="00437AFA">
        <w:rPr>
          <w:rFonts w:ascii="Times New Roman" w:hAnsi="Times New Roman" w:cs="Times New Roman"/>
          <w:sz w:val="24"/>
          <w:szCs w:val="24"/>
        </w:rPr>
        <w:t xml:space="preserve">. Ve výdajích máme </w:t>
      </w:r>
      <w:r w:rsidR="00D052DA">
        <w:rPr>
          <w:rFonts w:ascii="Times New Roman" w:hAnsi="Times New Roman" w:cs="Times New Roman"/>
          <w:sz w:val="24"/>
          <w:szCs w:val="24"/>
        </w:rPr>
        <w:t>85 936 Kč. Byly zakoupeny nová kamna za 19 000 Kč, poklop k vodárně za 10 500 Kč a vysavač za 1 500 Kč. 21 000 Kč je spotřeba elektrické energie, 20 000 Kč oprava vodárny, zbývající část je pojištění a drobný materiál.</w:t>
      </w:r>
      <w:r w:rsidR="005D2062" w:rsidRPr="00437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AFA" w:rsidRDefault="00437AFA" w:rsidP="005012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37AFA" w:rsidRDefault="00437AFA" w:rsidP="005012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37AFA" w:rsidRDefault="00437AFA" w:rsidP="005012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37AFA" w:rsidRDefault="00437AFA" w:rsidP="005012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37AFA" w:rsidRDefault="00437AFA" w:rsidP="005012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37AFA" w:rsidRDefault="00437AFA" w:rsidP="005012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37AFA" w:rsidRPr="00E75C3B" w:rsidRDefault="00437AFA" w:rsidP="00437AFA">
      <w:pPr>
        <w:ind w:firstLine="708"/>
        <w:jc w:val="center"/>
        <w:rPr>
          <w:sz w:val="24"/>
          <w:szCs w:val="24"/>
        </w:rPr>
      </w:pPr>
      <w:proofErr w:type="gramStart"/>
      <w:r w:rsidRPr="00E75C3B">
        <w:rPr>
          <w:sz w:val="24"/>
          <w:szCs w:val="24"/>
        </w:rPr>
        <w:t>-  4  -</w:t>
      </w:r>
      <w:proofErr w:type="gramEnd"/>
    </w:p>
    <w:p w:rsidR="00437AFA" w:rsidRPr="00437AFA" w:rsidRDefault="00437AFA" w:rsidP="005012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23A59" w:rsidRPr="00E75C3B" w:rsidRDefault="00623A59" w:rsidP="0050129D">
      <w:pPr>
        <w:pStyle w:val="Bezmezer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623A59" w:rsidRPr="00437AFA" w:rsidRDefault="0050129D" w:rsidP="005012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7AFA">
        <w:rPr>
          <w:rFonts w:ascii="Times New Roman" w:hAnsi="Times New Roman" w:cs="Times New Roman"/>
          <w:sz w:val="24"/>
          <w:szCs w:val="24"/>
        </w:rPr>
        <w:t xml:space="preserve">* </w:t>
      </w:r>
      <w:r w:rsidRPr="00437AFA">
        <w:rPr>
          <w:rFonts w:ascii="Times New Roman" w:hAnsi="Times New Roman" w:cs="Times New Roman"/>
          <w:b/>
          <w:sz w:val="24"/>
          <w:szCs w:val="24"/>
        </w:rPr>
        <w:t>Zájmová činnost</w:t>
      </w:r>
      <w:r w:rsidRPr="00437AFA">
        <w:rPr>
          <w:rFonts w:ascii="Times New Roman" w:hAnsi="Times New Roman" w:cs="Times New Roman"/>
          <w:sz w:val="24"/>
          <w:szCs w:val="24"/>
        </w:rPr>
        <w:t xml:space="preserve">. Ve výdajích </w:t>
      </w:r>
      <w:r w:rsidR="00C6390F">
        <w:rPr>
          <w:rFonts w:ascii="Times New Roman" w:hAnsi="Times New Roman" w:cs="Times New Roman"/>
          <w:sz w:val="24"/>
          <w:szCs w:val="24"/>
        </w:rPr>
        <w:t xml:space="preserve">5 000 Kč </w:t>
      </w:r>
      <w:r w:rsidRPr="00437AFA">
        <w:rPr>
          <w:rFonts w:ascii="Times New Roman" w:hAnsi="Times New Roman" w:cs="Times New Roman"/>
          <w:sz w:val="24"/>
          <w:szCs w:val="24"/>
        </w:rPr>
        <w:t xml:space="preserve">je příspěvek Obce našim </w:t>
      </w:r>
      <w:r w:rsidR="00C6390F">
        <w:rPr>
          <w:rFonts w:ascii="Times New Roman" w:hAnsi="Times New Roman" w:cs="Times New Roman"/>
          <w:sz w:val="24"/>
          <w:szCs w:val="24"/>
        </w:rPr>
        <w:t>hokejistům.</w:t>
      </w:r>
      <w:r w:rsidRPr="00437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AFA" w:rsidRPr="00E75C3B" w:rsidRDefault="00437AFA" w:rsidP="0050129D">
      <w:pPr>
        <w:pStyle w:val="Bezmezer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A36AA1" w:rsidRPr="00437AFA" w:rsidRDefault="0050129D" w:rsidP="005012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7AFA">
        <w:rPr>
          <w:rFonts w:ascii="Times New Roman" w:hAnsi="Times New Roman" w:cs="Times New Roman"/>
          <w:sz w:val="24"/>
          <w:szCs w:val="24"/>
        </w:rPr>
        <w:t xml:space="preserve">* </w:t>
      </w:r>
      <w:r w:rsidRPr="00437AFA">
        <w:rPr>
          <w:rFonts w:ascii="Times New Roman" w:hAnsi="Times New Roman" w:cs="Times New Roman"/>
          <w:b/>
          <w:sz w:val="24"/>
          <w:szCs w:val="24"/>
        </w:rPr>
        <w:t>Veřejné osvětlení</w:t>
      </w:r>
      <w:r w:rsidRPr="00437AFA">
        <w:rPr>
          <w:rFonts w:ascii="Times New Roman" w:hAnsi="Times New Roman" w:cs="Times New Roman"/>
          <w:sz w:val="24"/>
          <w:szCs w:val="24"/>
        </w:rPr>
        <w:t xml:space="preserve">. Ve výdajové části máme </w:t>
      </w:r>
      <w:r w:rsidR="00C6390F">
        <w:rPr>
          <w:rFonts w:ascii="Times New Roman" w:hAnsi="Times New Roman" w:cs="Times New Roman"/>
          <w:sz w:val="24"/>
          <w:szCs w:val="24"/>
        </w:rPr>
        <w:t xml:space="preserve">341 249,08 </w:t>
      </w:r>
      <w:r w:rsidR="00A36AA1" w:rsidRPr="00437AFA">
        <w:rPr>
          <w:rFonts w:ascii="Times New Roman" w:hAnsi="Times New Roman" w:cs="Times New Roman"/>
          <w:sz w:val="24"/>
          <w:szCs w:val="24"/>
        </w:rPr>
        <w:t>Kč</w:t>
      </w:r>
      <w:r w:rsidR="00C6390F">
        <w:rPr>
          <w:rFonts w:ascii="Times New Roman" w:hAnsi="Times New Roman" w:cs="Times New Roman"/>
          <w:sz w:val="24"/>
          <w:szCs w:val="24"/>
        </w:rPr>
        <w:t>. Z toho je 163 000 Kč</w:t>
      </w:r>
      <w:r w:rsidR="00A36AA1" w:rsidRPr="00437AFA">
        <w:rPr>
          <w:rFonts w:ascii="Times New Roman" w:hAnsi="Times New Roman" w:cs="Times New Roman"/>
          <w:sz w:val="24"/>
          <w:szCs w:val="24"/>
        </w:rPr>
        <w:t xml:space="preserve"> za elektřinu, </w:t>
      </w:r>
      <w:r w:rsidR="00044275">
        <w:rPr>
          <w:rFonts w:ascii="Times New Roman" w:hAnsi="Times New Roman" w:cs="Times New Roman"/>
          <w:sz w:val="24"/>
          <w:szCs w:val="24"/>
        </w:rPr>
        <w:t xml:space="preserve">129 000 Kč za přemístění stožárů ve Vidochově, zbývající část za </w:t>
      </w:r>
      <w:r w:rsidR="00A36AA1" w:rsidRPr="00437AFA">
        <w:rPr>
          <w:rFonts w:ascii="Times New Roman" w:hAnsi="Times New Roman" w:cs="Times New Roman"/>
          <w:sz w:val="24"/>
          <w:szCs w:val="24"/>
        </w:rPr>
        <w:t xml:space="preserve">roční </w:t>
      </w:r>
      <w:r w:rsidR="00044275">
        <w:rPr>
          <w:rFonts w:ascii="Times New Roman" w:hAnsi="Times New Roman" w:cs="Times New Roman"/>
          <w:sz w:val="24"/>
          <w:szCs w:val="24"/>
        </w:rPr>
        <w:t xml:space="preserve">údržbu firmě </w:t>
      </w:r>
      <w:proofErr w:type="spellStart"/>
      <w:r w:rsidR="00044275">
        <w:rPr>
          <w:rFonts w:ascii="Times New Roman" w:hAnsi="Times New Roman" w:cs="Times New Roman"/>
          <w:sz w:val="24"/>
          <w:szCs w:val="24"/>
        </w:rPr>
        <w:t>Elektros</w:t>
      </w:r>
      <w:proofErr w:type="spellEnd"/>
      <w:r w:rsidR="00044275">
        <w:rPr>
          <w:rFonts w:ascii="Times New Roman" w:hAnsi="Times New Roman" w:cs="Times New Roman"/>
          <w:sz w:val="24"/>
          <w:szCs w:val="24"/>
        </w:rPr>
        <w:t xml:space="preserve"> Martinice.</w:t>
      </w:r>
    </w:p>
    <w:p w:rsidR="00623A59" w:rsidRPr="00437AFA" w:rsidRDefault="00623A59" w:rsidP="0050129D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:rsidR="00900661" w:rsidRPr="00437AFA" w:rsidRDefault="0050129D" w:rsidP="00DE79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7AFA">
        <w:rPr>
          <w:rFonts w:ascii="Times New Roman" w:hAnsi="Times New Roman" w:cs="Times New Roman"/>
          <w:sz w:val="24"/>
          <w:szCs w:val="24"/>
        </w:rPr>
        <w:t xml:space="preserve">* </w:t>
      </w:r>
      <w:r w:rsidRPr="00437AFA">
        <w:rPr>
          <w:rFonts w:ascii="Times New Roman" w:hAnsi="Times New Roman" w:cs="Times New Roman"/>
          <w:b/>
          <w:sz w:val="24"/>
          <w:szCs w:val="24"/>
        </w:rPr>
        <w:t>Odpad</w:t>
      </w:r>
      <w:r w:rsidRPr="00437AFA">
        <w:rPr>
          <w:rFonts w:ascii="Times New Roman" w:hAnsi="Times New Roman" w:cs="Times New Roman"/>
          <w:sz w:val="24"/>
          <w:szCs w:val="24"/>
        </w:rPr>
        <w:t>. V roce 20</w:t>
      </w:r>
      <w:r w:rsidR="0050758D" w:rsidRPr="00437AFA">
        <w:rPr>
          <w:rFonts w:ascii="Times New Roman" w:hAnsi="Times New Roman" w:cs="Times New Roman"/>
          <w:sz w:val="24"/>
          <w:szCs w:val="24"/>
        </w:rPr>
        <w:t>2</w:t>
      </w:r>
      <w:r w:rsidR="00C7240D">
        <w:rPr>
          <w:rFonts w:ascii="Times New Roman" w:hAnsi="Times New Roman" w:cs="Times New Roman"/>
          <w:sz w:val="24"/>
          <w:szCs w:val="24"/>
        </w:rPr>
        <w:t>3</w:t>
      </w:r>
      <w:r w:rsidRPr="00437AFA">
        <w:rPr>
          <w:rFonts w:ascii="Times New Roman" w:hAnsi="Times New Roman" w:cs="Times New Roman"/>
          <w:sz w:val="24"/>
          <w:szCs w:val="24"/>
        </w:rPr>
        <w:t xml:space="preserve"> platila Obec Vidochov za </w:t>
      </w:r>
      <w:r w:rsidR="00DE7964">
        <w:rPr>
          <w:rFonts w:ascii="Times New Roman" w:hAnsi="Times New Roman" w:cs="Times New Roman"/>
          <w:sz w:val="24"/>
          <w:szCs w:val="24"/>
        </w:rPr>
        <w:t xml:space="preserve">komunální odpad </w:t>
      </w:r>
      <w:r w:rsidR="00C7240D">
        <w:rPr>
          <w:rFonts w:ascii="Times New Roman" w:hAnsi="Times New Roman" w:cs="Times New Roman"/>
          <w:sz w:val="24"/>
          <w:szCs w:val="24"/>
        </w:rPr>
        <w:t xml:space="preserve">519 521 Kč, což je o 80 000 Kč více než v předchozím roce. Nádob na tříděný odpad nemáme více, za pronájem </w:t>
      </w:r>
      <w:r w:rsidR="00DE7964">
        <w:rPr>
          <w:rFonts w:ascii="Times New Roman" w:hAnsi="Times New Roman" w:cs="Times New Roman"/>
          <w:sz w:val="24"/>
          <w:szCs w:val="24"/>
        </w:rPr>
        <w:t xml:space="preserve">je </w:t>
      </w:r>
      <w:r w:rsidR="00C7240D">
        <w:rPr>
          <w:rFonts w:ascii="Times New Roman" w:hAnsi="Times New Roman" w:cs="Times New Roman"/>
          <w:sz w:val="24"/>
          <w:szCs w:val="24"/>
        </w:rPr>
        <w:t>stejná částka jako loni 37 075 Kč</w:t>
      </w:r>
      <w:r w:rsidR="00DE7964">
        <w:rPr>
          <w:rFonts w:ascii="Times New Roman" w:hAnsi="Times New Roman" w:cs="Times New Roman"/>
          <w:sz w:val="24"/>
          <w:szCs w:val="24"/>
        </w:rPr>
        <w:t xml:space="preserve">, ale zvýšila se platba za odvoz.  </w:t>
      </w:r>
    </w:p>
    <w:p w:rsidR="00623A59" w:rsidRPr="00437AFA" w:rsidRDefault="00623A59" w:rsidP="0050129D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:rsidR="003C096D" w:rsidRDefault="0050129D" w:rsidP="005012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7AFA">
        <w:rPr>
          <w:rFonts w:ascii="Times New Roman" w:hAnsi="Times New Roman" w:cs="Times New Roman"/>
          <w:sz w:val="24"/>
          <w:szCs w:val="24"/>
        </w:rPr>
        <w:t xml:space="preserve">* </w:t>
      </w:r>
      <w:r w:rsidRPr="00437AFA">
        <w:rPr>
          <w:rFonts w:ascii="Times New Roman" w:hAnsi="Times New Roman" w:cs="Times New Roman"/>
          <w:b/>
          <w:sz w:val="24"/>
          <w:szCs w:val="24"/>
        </w:rPr>
        <w:t>Péče o vzhled obce</w:t>
      </w:r>
      <w:r w:rsidRPr="00437AFA">
        <w:rPr>
          <w:rFonts w:ascii="Times New Roman" w:hAnsi="Times New Roman" w:cs="Times New Roman"/>
          <w:sz w:val="24"/>
          <w:szCs w:val="24"/>
        </w:rPr>
        <w:t xml:space="preserve">. </w:t>
      </w:r>
      <w:r w:rsidR="0049019F" w:rsidRPr="00437AFA">
        <w:rPr>
          <w:rFonts w:ascii="Times New Roman" w:hAnsi="Times New Roman" w:cs="Times New Roman"/>
          <w:sz w:val="24"/>
          <w:szCs w:val="24"/>
        </w:rPr>
        <w:t xml:space="preserve">Část výdajová </w:t>
      </w:r>
      <w:r w:rsidR="003C096D">
        <w:rPr>
          <w:rFonts w:ascii="Times New Roman" w:hAnsi="Times New Roman" w:cs="Times New Roman"/>
          <w:sz w:val="24"/>
          <w:szCs w:val="24"/>
        </w:rPr>
        <w:t xml:space="preserve">763 429 Kč. </w:t>
      </w:r>
      <w:r w:rsidR="00CA63DC" w:rsidRPr="00437AFA">
        <w:rPr>
          <w:rFonts w:ascii="Times New Roman" w:hAnsi="Times New Roman" w:cs="Times New Roman"/>
          <w:sz w:val="24"/>
          <w:szCs w:val="24"/>
        </w:rPr>
        <w:t xml:space="preserve">Konkrétně to je </w:t>
      </w:r>
      <w:r w:rsidR="003C096D">
        <w:rPr>
          <w:rFonts w:ascii="Times New Roman" w:hAnsi="Times New Roman" w:cs="Times New Roman"/>
          <w:sz w:val="24"/>
          <w:szCs w:val="24"/>
        </w:rPr>
        <w:t xml:space="preserve">363 132 Kč na mzdy a povinné odvody, 134 000 Kč elektromontážní práce sociálního zařízení u srubu, 91 700 Kč za sečení příkopů a čištění propustků, 68 000 Kč venkovní topidlo, posypový vozík, panely na projekt místních akčních plánů </w:t>
      </w:r>
      <w:proofErr w:type="spellStart"/>
      <w:r w:rsidR="003C096D">
        <w:rPr>
          <w:rFonts w:ascii="Times New Roman" w:hAnsi="Times New Roman" w:cs="Times New Roman"/>
          <w:sz w:val="24"/>
          <w:szCs w:val="24"/>
        </w:rPr>
        <w:t>Novopacko</w:t>
      </w:r>
      <w:proofErr w:type="spellEnd"/>
      <w:r w:rsidR="003C096D">
        <w:rPr>
          <w:rFonts w:ascii="Times New Roman" w:hAnsi="Times New Roman" w:cs="Times New Roman"/>
          <w:sz w:val="24"/>
          <w:szCs w:val="24"/>
        </w:rPr>
        <w:t>, 50 500 Kč pohonné hmo</w:t>
      </w:r>
      <w:r w:rsidR="00E02EE2">
        <w:rPr>
          <w:rFonts w:ascii="Times New Roman" w:hAnsi="Times New Roman" w:cs="Times New Roman"/>
          <w:sz w:val="24"/>
          <w:szCs w:val="24"/>
        </w:rPr>
        <w:t xml:space="preserve">ty. V příjmech máme celkem 268 376 Kč, což je hlavně za pronájem pozemků (od </w:t>
      </w:r>
      <w:proofErr w:type="spellStart"/>
      <w:r w:rsidR="00E02EE2">
        <w:rPr>
          <w:rFonts w:ascii="Times New Roman" w:hAnsi="Times New Roman" w:cs="Times New Roman"/>
          <w:sz w:val="24"/>
          <w:szCs w:val="24"/>
        </w:rPr>
        <w:t>Agrochovu</w:t>
      </w:r>
      <w:proofErr w:type="spellEnd"/>
      <w:r w:rsidR="00E02EE2">
        <w:rPr>
          <w:rFonts w:ascii="Times New Roman" w:hAnsi="Times New Roman" w:cs="Times New Roman"/>
          <w:sz w:val="24"/>
          <w:szCs w:val="24"/>
        </w:rPr>
        <w:t xml:space="preserve"> a T-Mobile), 10 000 Kč za prodej pozemků a 6 160 Kč za věcná břemena. </w:t>
      </w:r>
    </w:p>
    <w:p w:rsidR="00E02EE2" w:rsidRDefault="00E02EE2" w:rsidP="005012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2202C" w:rsidRPr="00437AFA" w:rsidRDefault="008176E4" w:rsidP="005012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7AFA">
        <w:rPr>
          <w:rFonts w:ascii="Times New Roman" w:hAnsi="Times New Roman" w:cs="Times New Roman"/>
          <w:sz w:val="24"/>
          <w:szCs w:val="24"/>
        </w:rPr>
        <w:t>*</w:t>
      </w:r>
      <w:r w:rsidR="003862AF" w:rsidRPr="00437AFA">
        <w:rPr>
          <w:rFonts w:ascii="Times New Roman" w:hAnsi="Times New Roman" w:cs="Times New Roman"/>
          <w:sz w:val="24"/>
          <w:szCs w:val="24"/>
        </w:rPr>
        <w:t xml:space="preserve"> </w:t>
      </w:r>
      <w:r w:rsidR="00AA25FC" w:rsidRPr="00437AFA">
        <w:rPr>
          <w:rFonts w:ascii="Times New Roman" w:hAnsi="Times New Roman" w:cs="Times New Roman"/>
          <w:b/>
          <w:sz w:val="24"/>
          <w:szCs w:val="24"/>
        </w:rPr>
        <w:t>Krizová opatření</w:t>
      </w:r>
      <w:r w:rsidR="00AA25FC" w:rsidRPr="00437AFA">
        <w:rPr>
          <w:rFonts w:ascii="Times New Roman" w:hAnsi="Times New Roman" w:cs="Times New Roman"/>
          <w:sz w:val="24"/>
          <w:szCs w:val="24"/>
        </w:rPr>
        <w:t xml:space="preserve">. Rozpočtovaná částka 100 000 Kč </w:t>
      </w:r>
      <w:r w:rsidR="00E02EE2">
        <w:rPr>
          <w:rFonts w:ascii="Times New Roman" w:hAnsi="Times New Roman" w:cs="Times New Roman"/>
          <w:sz w:val="24"/>
          <w:szCs w:val="24"/>
        </w:rPr>
        <w:t xml:space="preserve">nebyla čerpána. </w:t>
      </w:r>
      <w:r w:rsidR="00B077C0" w:rsidRPr="00437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A59" w:rsidRPr="00437AFA" w:rsidRDefault="00623A59" w:rsidP="0050129D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:rsidR="00623A59" w:rsidRDefault="0050129D" w:rsidP="005012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7AFA">
        <w:rPr>
          <w:rFonts w:ascii="Times New Roman" w:hAnsi="Times New Roman" w:cs="Times New Roman"/>
          <w:sz w:val="24"/>
          <w:szCs w:val="24"/>
        </w:rPr>
        <w:t xml:space="preserve">* </w:t>
      </w:r>
      <w:r w:rsidRPr="00437AFA">
        <w:rPr>
          <w:rFonts w:ascii="Times New Roman" w:hAnsi="Times New Roman" w:cs="Times New Roman"/>
          <w:b/>
          <w:sz w:val="24"/>
          <w:szCs w:val="24"/>
        </w:rPr>
        <w:t>Požární ochrana</w:t>
      </w:r>
      <w:r w:rsidRPr="00437AFA">
        <w:rPr>
          <w:rFonts w:ascii="Times New Roman" w:hAnsi="Times New Roman" w:cs="Times New Roman"/>
          <w:sz w:val="24"/>
          <w:szCs w:val="24"/>
        </w:rPr>
        <w:t xml:space="preserve">. Ve výdajích máme </w:t>
      </w:r>
      <w:r w:rsidR="00E81133">
        <w:rPr>
          <w:rFonts w:ascii="Times New Roman" w:hAnsi="Times New Roman" w:cs="Times New Roman"/>
          <w:sz w:val="24"/>
          <w:szCs w:val="24"/>
        </w:rPr>
        <w:t>65 175</w:t>
      </w:r>
      <w:r w:rsidR="005E642D" w:rsidRPr="00437AFA">
        <w:rPr>
          <w:rFonts w:ascii="Times New Roman" w:hAnsi="Times New Roman" w:cs="Times New Roman"/>
          <w:sz w:val="24"/>
          <w:szCs w:val="24"/>
        </w:rPr>
        <w:t xml:space="preserve"> </w:t>
      </w:r>
      <w:r w:rsidR="00AA25FC" w:rsidRPr="00437AFA">
        <w:rPr>
          <w:rFonts w:ascii="Times New Roman" w:hAnsi="Times New Roman" w:cs="Times New Roman"/>
          <w:sz w:val="24"/>
          <w:szCs w:val="24"/>
        </w:rPr>
        <w:t>Kč. Nejvyšší výdajovou částkou j</w:t>
      </w:r>
      <w:r w:rsidR="000E3D0B" w:rsidRPr="00437AFA">
        <w:rPr>
          <w:rFonts w:ascii="Times New Roman" w:hAnsi="Times New Roman" w:cs="Times New Roman"/>
          <w:sz w:val="24"/>
          <w:szCs w:val="24"/>
        </w:rPr>
        <w:t xml:space="preserve">e </w:t>
      </w:r>
      <w:r w:rsidR="00E81133">
        <w:rPr>
          <w:rFonts w:ascii="Times New Roman" w:hAnsi="Times New Roman" w:cs="Times New Roman"/>
          <w:sz w:val="24"/>
          <w:szCs w:val="24"/>
        </w:rPr>
        <w:t>42 215</w:t>
      </w:r>
      <w:r w:rsidR="000E3D0B" w:rsidRPr="00437AFA">
        <w:rPr>
          <w:rFonts w:ascii="Times New Roman" w:hAnsi="Times New Roman" w:cs="Times New Roman"/>
          <w:sz w:val="24"/>
          <w:szCs w:val="24"/>
        </w:rPr>
        <w:t xml:space="preserve"> Kč </w:t>
      </w:r>
      <w:r w:rsidR="00E81133">
        <w:rPr>
          <w:rFonts w:ascii="Times New Roman" w:hAnsi="Times New Roman" w:cs="Times New Roman"/>
          <w:sz w:val="24"/>
          <w:szCs w:val="24"/>
        </w:rPr>
        <w:t xml:space="preserve">oprava </w:t>
      </w:r>
      <w:proofErr w:type="gramStart"/>
      <w:r w:rsidR="00131949">
        <w:rPr>
          <w:rFonts w:ascii="Times New Roman" w:hAnsi="Times New Roman" w:cs="Times New Roman"/>
          <w:sz w:val="24"/>
          <w:szCs w:val="24"/>
        </w:rPr>
        <w:t xml:space="preserve">starého </w:t>
      </w:r>
      <w:r w:rsidR="00E81133">
        <w:rPr>
          <w:rFonts w:ascii="Times New Roman" w:hAnsi="Times New Roman" w:cs="Times New Roman"/>
          <w:sz w:val="24"/>
          <w:szCs w:val="24"/>
        </w:rPr>
        <w:t xml:space="preserve"> Ford</w:t>
      </w:r>
      <w:r w:rsidR="00131949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="00131949">
        <w:rPr>
          <w:rFonts w:ascii="Times New Roman" w:hAnsi="Times New Roman" w:cs="Times New Roman"/>
          <w:sz w:val="24"/>
          <w:szCs w:val="24"/>
        </w:rPr>
        <w:t>, 9 000 Kč elektrická energie</w:t>
      </w:r>
      <w:r w:rsidR="00CB6B87">
        <w:rPr>
          <w:rFonts w:ascii="Times New Roman" w:hAnsi="Times New Roman" w:cs="Times New Roman"/>
          <w:sz w:val="24"/>
          <w:szCs w:val="24"/>
        </w:rPr>
        <w:t>, 9 800 Kč pojištění</w:t>
      </w:r>
      <w:r w:rsidR="00E8113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B6B87" w:rsidRPr="00E75C3B" w:rsidRDefault="00CB6B87" w:rsidP="0050129D">
      <w:pPr>
        <w:pStyle w:val="Bezmezer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50129D" w:rsidRPr="00437AFA" w:rsidRDefault="0050129D" w:rsidP="005012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7AFA">
        <w:rPr>
          <w:rFonts w:ascii="Times New Roman" w:hAnsi="Times New Roman" w:cs="Times New Roman"/>
          <w:sz w:val="24"/>
          <w:szCs w:val="24"/>
        </w:rPr>
        <w:t xml:space="preserve">* </w:t>
      </w:r>
      <w:r w:rsidRPr="00437AFA">
        <w:rPr>
          <w:rFonts w:ascii="Times New Roman" w:hAnsi="Times New Roman" w:cs="Times New Roman"/>
          <w:b/>
          <w:sz w:val="24"/>
          <w:szCs w:val="24"/>
        </w:rPr>
        <w:t>Zastupitelstvo</w:t>
      </w:r>
      <w:r w:rsidR="000E3D0B" w:rsidRPr="00437AFA">
        <w:rPr>
          <w:rFonts w:ascii="Times New Roman" w:hAnsi="Times New Roman" w:cs="Times New Roman"/>
          <w:b/>
          <w:sz w:val="24"/>
          <w:szCs w:val="24"/>
        </w:rPr>
        <w:t xml:space="preserve"> obce</w:t>
      </w:r>
      <w:r w:rsidRPr="00437AFA">
        <w:rPr>
          <w:rFonts w:ascii="Times New Roman" w:hAnsi="Times New Roman" w:cs="Times New Roman"/>
          <w:sz w:val="24"/>
          <w:szCs w:val="24"/>
        </w:rPr>
        <w:t xml:space="preserve">. Ve výdajích máme </w:t>
      </w:r>
      <w:r w:rsidR="000368F8" w:rsidRPr="00437AFA">
        <w:rPr>
          <w:rFonts w:ascii="Times New Roman" w:hAnsi="Times New Roman" w:cs="Times New Roman"/>
          <w:sz w:val="24"/>
          <w:szCs w:val="24"/>
        </w:rPr>
        <w:t>1</w:t>
      </w:r>
      <w:r w:rsidR="00CB6B87">
        <w:rPr>
          <w:rFonts w:ascii="Times New Roman" w:hAnsi="Times New Roman" w:cs="Times New Roman"/>
          <w:sz w:val="24"/>
          <w:szCs w:val="24"/>
        </w:rPr>
        <w:t> </w:t>
      </w:r>
      <w:r w:rsidR="000368F8" w:rsidRPr="00437AFA">
        <w:rPr>
          <w:rFonts w:ascii="Times New Roman" w:hAnsi="Times New Roman" w:cs="Times New Roman"/>
          <w:sz w:val="24"/>
          <w:szCs w:val="24"/>
        </w:rPr>
        <w:t>0</w:t>
      </w:r>
      <w:r w:rsidR="00CB6B87">
        <w:rPr>
          <w:rFonts w:ascii="Times New Roman" w:hAnsi="Times New Roman" w:cs="Times New Roman"/>
          <w:sz w:val="24"/>
          <w:szCs w:val="24"/>
        </w:rPr>
        <w:t>35 760</w:t>
      </w:r>
      <w:r w:rsidRPr="00437AFA">
        <w:rPr>
          <w:rFonts w:ascii="Times New Roman" w:hAnsi="Times New Roman" w:cs="Times New Roman"/>
          <w:sz w:val="24"/>
          <w:szCs w:val="24"/>
        </w:rPr>
        <w:t xml:space="preserve"> Kč</w:t>
      </w:r>
      <w:r w:rsidR="000E3D0B" w:rsidRPr="00437AFA">
        <w:rPr>
          <w:rFonts w:ascii="Times New Roman" w:hAnsi="Times New Roman" w:cs="Times New Roman"/>
          <w:sz w:val="24"/>
          <w:szCs w:val="24"/>
        </w:rPr>
        <w:t xml:space="preserve">. </w:t>
      </w:r>
      <w:r w:rsidR="00CB6B87">
        <w:rPr>
          <w:rFonts w:ascii="Times New Roman" w:hAnsi="Times New Roman" w:cs="Times New Roman"/>
          <w:sz w:val="24"/>
          <w:szCs w:val="24"/>
        </w:rPr>
        <w:t>To jsou z velké části o</w:t>
      </w:r>
      <w:r w:rsidRPr="00437AFA">
        <w:rPr>
          <w:rFonts w:ascii="Times New Roman" w:hAnsi="Times New Roman" w:cs="Times New Roman"/>
          <w:sz w:val="24"/>
          <w:szCs w:val="24"/>
        </w:rPr>
        <w:t xml:space="preserve">dměny členů zastupitelstva </w:t>
      </w:r>
      <w:r w:rsidR="00B87B22" w:rsidRPr="00437AFA">
        <w:rPr>
          <w:rFonts w:ascii="Times New Roman" w:hAnsi="Times New Roman" w:cs="Times New Roman"/>
          <w:sz w:val="24"/>
          <w:szCs w:val="24"/>
        </w:rPr>
        <w:t>včetně odvodů</w:t>
      </w:r>
      <w:r w:rsidR="00CB6B87">
        <w:rPr>
          <w:rFonts w:ascii="Times New Roman" w:hAnsi="Times New Roman" w:cs="Times New Roman"/>
          <w:sz w:val="24"/>
          <w:szCs w:val="24"/>
        </w:rPr>
        <w:t xml:space="preserve"> a</w:t>
      </w:r>
      <w:r w:rsidR="000E3D0B" w:rsidRPr="00437AFA">
        <w:rPr>
          <w:rFonts w:ascii="Times New Roman" w:hAnsi="Times New Roman" w:cs="Times New Roman"/>
          <w:sz w:val="24"/>
          <w:szCs w:val="24"/>
        </w:rPr>
        <w:t xml:space="preserve"> povinného pojištění</w:t>
      </w:r>
      <w:r w:rsidR="00CB6B87">
        <w:rPr>
          <w:rFonts w:ascii="Times New Roman" w:hAnsi="Times New Roman" w:cs="Times New Roman"/>
          <w:sz w:val="24"/>
          <w:szCs w:val="24"/>
        </w:rPr>
        <w:t xml:space="preserve">, dále hovorné a poštovné. </w:t>
      </w:r>
      <w:r w:rsidRPr="00437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A59" w:rsidRPr="00437AFA" w:rsidRDefault="00623A59" w:rsidP="0050129D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:rsidR="0050129D" w:rsidRPr="00437AFA" w:rsidRDefault="0050129D" w:rsidP="005012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7AFA">
        <w:rPr>
          <w:rFonts w:ascii="Times New Roman" w:hAnsi="Times New Roman" w:cs="Times New Roman"/>
          <w:sz w:val="24"/>
          <w:szCs w:val="24"/>
        </w:rPr>
        <w:t>*</w:t>
      </w:r>
      <w:r w:rsidRPr="00437AFA">
        <w:rPr>
          <w:rFonts w:ascii="Times New Roman" w:hAnsi="Times New Roman" w:cs="Times New Roman"/>
          <w:b/>
          <w:sz w:val="24"/>
          <w:szCs w:val="24"/>
        </w:rPr>
        <w:t xml:space="preserve"> Volby </w:t>
      </w:r>
      <w:r w:rsidR="00CB6B87">
        <w:rPr>
          <w:rFonts w:ascii="Times New Roman" w:hAnsi="Times New Roman" w:cs="Times New Roman"/>
          <w:b/>
          <w:sz w:val="24"/>
          <w:szCs w:val="24"/>
        </w:rPr>
        <w:t>prezidenta</w:t>
      </w:r>
      <w:r w:rsidR="005E642D" w:rsidRPr="00437A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642D" w:rsidRPr="00437AFA">
        <w:rPr>
          <w:rFonts w:ascii="Times New Roman" w:hAnsi="Times New Roman" w:cs="Times New Roman"/>
          <w:sz w:val="24"/>
          <w:szCs w:val="24"/>
        </w:rPr>
        <w:t xml:space="preserve">V nákladech máme </w:t>
      </w:r>
      <w:r w:rsidR="00CB6B87">
        <w:rPr>
          <w:rFonts w:ascii="Times New Roman" w:hAnsi="Times New Roman" w:cs="Times New Roman"/>
          <w:sz w:val="24"/>
          <w:szCs w:val="24"/>
        </w:rPr>
        <w:t>27 215</w:t>
      </w:r>
      <w:r w:rsidR="005E642D" w:rsidRPr="00437AFA">
        <w:rPr>
          <w:rFonts w:ascii="Times New Roman" w:hAnsi="Times New Roman" w:cs="Times New Roman"/>
          <w:sz w:val="24"/>
          <w:szCs w:val="24"/>
        </w:rPr>
        <w:t xml:space="preserve"> Kč,</w:t>
      </w:r>
      <w:r w:rsidRPr="00437AFA">
        <w:rPr>
          <w:rFonts w:ascii="Times New Roman" w:hAnsi="Times New Roman" w:cs="Times New Roman"/>
          <w:sz w:val="24"/>
          <w:szCs w:val="24"/>
        </w:rPr>
        <w:t xml:space="preserve"> vše hrazeno z příspěvku na volby. </w:t>
      </w:r>
    </w:p>
    <w:p w:rsidR="000368F8" w:rsidRPr="00437AFA" w:rsidRDefault="000368F8" w:rsidP="0050129D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:rsidR="00300C91" w:rsidRDefault="0050129D" w:rsidP="005012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37AFA">
        <w:rPr>
          <w:rFonts w:ascii="Times New Roman" w:hAnsi="Times New Roman" w:cs="Times New Roman"/>
          <w:sz w:val="24"/>
          <w:szCs w:val="24"/>
        </w:rPr>
        <w:t xml:space="preserve">* </w:t>
      </w:r>
      <w:r w:rsidRPr="00437AFA">
        <w:rPr>
          <w:rFonts w:ascii="Times New Roman" w:hAnsi="Times New Roman" w:cs="Times New Roman"/>
          <w:b/>
          <w:sz w:val="24"/>
          <w:szCs w:val="24"/>
        </w:rPr>
        <w:t>Místní správa</w:t>
      </w:r>
      <w:r w:rsidRPr="00437AFA">
        <w:rPr>
          <w:rFonts w:ascii="Times New Roman" w:hAnsi="Times New Roman" w:cs="Times New Roman"/>
          <w:sz w:val="24"/>
          <w:szCs w:val="24"/>
        </w:rPr>
        <w:t xml:space="preserve">. Obdrželi jsme dotaci z Krajského úřadu </w:t>
      </w:r>
      <w:r w:rsidR="00762296">
        <w:rPr>
          <w:rFonts w:ascii="Times New Roman" w:hAnsi="Times New Roman" w:cs="Times New Roman"/>
          <w:sz w:val="24"/>
          <w:szCs w:val="24"/>
        </w:rPr>
        <w:t>87 700</w:t>
      </w:r>
      <w:r w:rsidR="004B7C8C" w:rsidRPr="00437AFA">
        <w:rPr>
          <w:rFonts w:ascii="Times New Roman" w:hAnsi="Times New Roman" w:cs="Times New Roman"/>
          <w:sz w:val="24"/>
          <w:szCs w:val="24"/>
        </w:rPr>
        <w:t xml:space="preserve"> </w:t>
      </w:r>
      <w:r w:rsidRPr="00437AFA">
        <w:rPr>
          <w:rFonts w:ascii="Times New Roman" w:hAnsi="Times New Roman" w:cs="Times New Roman"/>
          <w:sz w:val="24"/>
          <w:szCs w:val="24"/>
        </w:rPr>
        <w:t>Kč</w:t>
      </w:r>
      <w:r w:rsidR="005E642D" w:rsidRPr="00437AFA">
        <w:rPr>
          <w:rFonts w:ascii="Times New Roman" w:hAnsi="Times New Roman" w:cs="Times New Roman"/>
          <w:sz w:val="24"/>
          <w:szCs w:val="24"/>
        </w:rPr>
        <w:t xml:space="preserve"> na činnost místní správy</w:t>
      </w:r>
      <w:r w:rsidRPr="00437AFA">
        <w:rPr>
          <w:rFonts w:ascii="Times New Roman" w:hAnsi="Times New Roman" w:cs="Times New Roman"/>
          <w:sz w:val="24"/>
          <w:szCs w:val="24"/>
        </w:rPr>
        <w:t>. V</w:t>
      </w:r>
      <w:r w:rsidR="00B73B6D" w:rsidRPr="00437AFA">
        <w:rPr>
          <w:rFonts w:ascii="Times New Roman" w:hAnsi="Times New Roman" w:cs="Times New Roman"/>
          <w:sz w:val="24"/>
          <w:szCs w:val="24"/>
        </w:rPr>
        <w:t>e výdajích máme</w:t>
      </w:r>
      <w:r w:rsidRPr="00437AFA">
        <w:rPr>
          <w:rFonts w:ascii="Times New Roman" w:hAnsi="Times New Roman" w:cs="Times New Roman"/>
          <w:sz w:val="24"/>
          <w:szCs w:val="24"/>
        </w:rPr>
        <w:t xml:space="preserve"> </w:t>
      </w:r>
      <w:r w:rsidR="00762296">
        <w:rPr>
          <w:rFonts w:ascii="Times New Roman" w:hAnsi="Times New Roman" w:cs="Times New Roman"/>
          <w:sz w:val="24"/>
          <w:szCs w:val="24"/>
        </w:rPr>
        <w:t>623 118</w:t>
      </w:r>
      <w:r w:rsidR="00D210D1" w:rsidRPr="00437AFA">
        <w:rPr>
          <w:rFonts w:ascii="Times New Roman" w:hAnsi="Times New Roman" w:cs="Times New Roman"/>
          <w:sz w:val="24"/>
          <w:szCs w:val="24"/>
        </w:rPr>
        <w:t xml:space="preserve"> </w:t>
      </w:r>
      <w:r w:rsidR="004B7C8C" w:rsidRPr="00437AFA">
        <w:rPr>
          <w:rFonts w:ascii="Times New Roman" w:hAnsi="Times New Roman" w:cs="Times New Roman"/>
          <w:sz w:val="24"/>
          <w:szCs w:val="24"/>
        </w:rPr>
        <w:t xml:space="preserve">tisíc </w:t>
      </w:r>
      <w:r w:rsidRPr="00437AFA">
        <w:rPr>
          <w:rFonts w:ascii="Times New Roman" w:hAnsi="Times New Roman" w:cs="Times New Roman"/>
          <w:sz w:val="24"/>
          <w:szCs w:val="24"/>
        </w:rPr>
        <w:t xml:space="preserve">Kč na mzdy, zákonné odvody a povinné pojištění, </w:t>
      </w:r>
      <w:r w:rsidR="00762296">
        <w:rPr>
          <w:rFonts w:ascii="Times New Roman" w:hAnsi="Times New Roman" w:cs="Times New Roman"/>
          <w:sz w:val="24"/>
          <w:szCs w:val="24"/>
        </w:rPr>
        <w:t>139 936</w:t>
      </w:r>
      <w:r w:rsidR="00B97D8A" w:rsidRPr="00437AFA">
        <w:rPr>
          <w:rFonts w:ascii="Times New Roman" w:hAnsi="Times New Roman" w:cs="Times New Roman"/>
          <w:sz w:val="24"/>
          <w:szCs w:val="24"/>
        </w:rPr>
        <w:t xml:space="preserve"> Kč elektřina, </w:t>
      </w:r>
      <w:r w:rsidR="00300C91">
        <w:rPr>
          <w:rFonts w:ascii="Times New Roman" w:hAnsi="Times New Roman" w:cs="Times New Roman"/>
          <w:sz w:val="24"/>
          <w:szCs w:val="24"/>
        </w:rPr>
        <w:t>166 000</w:t>
      </w:r>
      <w:r w:rsidR="00762296">
        <w:rPr>
          <w:rFonts w:ascii="Times New Roman" w:hAnsi="Times New Roman" w:cs="Times New Roman"/>
          <w:sz w:val="24"/>
          <w:szCs w:val="24"/>
        </w:rPr>
        <w:t xml:space="preserve"> Kč softwarové </w:t>
      </w:r>
      <w:r w:rsidR="00300C91">
        <w:rPr>
          <w:rFonts w:ascii="Times New Roman" w:hAnsi="Times New Roman" w:cs="Times New Roman"/>
          <w:sz w:val="24"/>
          <w:szCs w:val="24"/>
        </w:rPr>
        <w:t xml:space="preserve">a auditorské </w:t>
      </w:r>
      <w:r w:rsidR="00762296">
        <w:rPr>
          <w:rFonts w:ascii="Times New Roman" w:hAnsi="Times New Roman" w:cs="Times New Roman"/>
          <w:sz w:val="24"/>
          <w:szCs w:val="24"/>
        </w:rPr>
        <w:t>služby</w:t>
      </w:r>
      <w:r w:rsidR="00300C91">
        <w:rPr>
          <w:rFonts w:ascii="Times New Roman" w:hAnsi="Times New Roman" w:cs="Times New Roman"/>
          <w:sz w:val="24"/>
          <w:szCs w:val="24"/>
        </w:rPr>
        <w:t>, služby pověřence GDPR, tisk</w:t>
      </w:r>
      <w:r w:rsidR="00762296">
        <w:rPr>
          <w:rFonts w:ascii="Times New Roman" w:hAnsi="Times New Roman" w:cs="Times New Roman"/>
          <w:sz w:val="24"/>
          <w:szCs w:val="24"/>
        </w:rPr>
        <w:t xml:space="preserve">, </w:t>
      </w:r>
      <w:r w:rsidR="00300C91">
        <w:rPr>
          <w:rFonts w:ascii="Times New Roman" w:hAnsi="Times New Roman" w:cs="Times New Roman"/>
          <w:sz w:val="24"/>
          <w:szCs w:val="24"/>
        </w:rPr>
        <w:t xml:space="preserve">119 000 Kč pasport veřejného osvětlení, </w:t>
      </w:r>
      <w:r w:rsidR="00762296">
        <w:rPr>
          <w:rFonts w:ascii="Times New Roman" w:hAnsi="Times New Roman" w:cs="Times New Roman"/>
          <w:sz w:val="24"/>
          <w:szCs w:val="24"/>
        </w:rPr>
        <w:t xml:space="preserve">18 900 Kč mobil pro platbu kartou a reproduktor Sony, 44 000 Kč drobné nákupy, 10 000 Kč pohonné hmoty, </w:t>
      </w:r>
      <w:r w:rsidR="00300C91">
        <w:rPr>
          <w:rFonts w:ascii="Times New Roman" w:hAnsi="Times New Roman" w:cs="Times New Roman"/>
          <w:sz w:val="24"/>
          <w:szCs w:val="24"/>
        </w:rPr>
        <w:t>17 000 Kč poplatky za vedení účtu. Celkem činí výdaje za rok 2023 částku 1 183 288 Kč.</w:t>
      </w:r>
    </w:p>
    <w:p w:rsidR="00762296" w:rsidRDefault="00300C91" w:rsidP="005012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29D" w:rsidRPr="00E75C3B" w:rsidRDefault="0050129D" w:rsidP="005012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75C3B">
        <w:rPr>
          <w:rFonts w:ascii="Times New Roman" w:hAnsi="Times New Roman" w:cs="Times New Roman"/>
          <w:sz w:val="24"/>
          <w:szCs w:val="24"/>
        </w:rPr>
        <w:t xml:space="preserve">* </w:t>
      </w:r>
      <w:r w:rsidRPr="00E75C3B">
        <w:rPr>
          <w:rFonts w:ascii="Times New Roman" w:hAnsi="Times New Roman" w:cs="Times New Roman"/>
          <w:b/>
          <w:sz w:val="24"/>
          <w:szCs w:val="24"/>
        </w:rPr>
        <w:t>DPH</w:t>
      </w:r>
      <w:r w:rsidRPr="00E75C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12A8" w:rsidRPr="00E75C3B" w:rsidRDefault="0050129D" w:rsidP="005012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75C3B">
        <w:rPr>
          <w:rFonts w:ascii="Times New Roman" w:hAnsi="Times New Roman" w:cs="Times New Roman"/>
          <w:sz w:val="24"/>
          <w:szCs w:val="24"/>
        </w:rPr>
        <w:t xml:space="preserve">Obec Vidochov je čtvrtletním plátcem DPH. </w:t>
      </w:r>
    </w:p>
    <w:p w:rsidR="0050129D" w:rsidRPr="00E75C3B" w:rsidRDefault="0050129D" w:rsidP="001D12A8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C3B">
        <w:rPr>
          <w:rFonts w:ascii="Times New Roman" w:hAnsi="Times New Roman" w:cs="Times New Roman"/>
          <w:sz w:val="24"/>
          <w:szCs w:val="24"/>
        </w:rPr>
        <w:t xml:space="preserve">I.Q. </w:t>
      </w:r>
      <w:r w:rsidR="00B73B6D" w:rsidRPr="00E75C3B">
        <w:rPr>
          <w:rFonts w:ascii="Times New Roman" w:hAnsi="Times New Roman" w:cs="Times New Roman"/>
          <w:sz w:val="24"/>
          <w:szCs w:val="24"/>
        </w:rPr>
        <w:t>vlastní</w:t>
      </w:r>
      <w:proofErr w:type="gramEnd"/>
      <w:r w:rsidR="00B73B6D" w:rsidRPr="00E75C3B">
        <w:rPr>
          <w:rFonts w:ascii="Times New Roman" w:hAnsi="Times New Roman" w:cs="Times New Roman"/>
          <w:sz w:val="24"/>
          <w:szCs w:val="24"/>
        </w:rPr>
        <w:t xml:space="preserve"> </w:t>
      </w:r>
      <w:r w:rsidR="00300C91">
        <w:rPr>
          <w:rFonts w:ascii="Times New Roman" w:hAnsi="Times New Roman" w:cs="Times New Roman"/>
          <w:sz w:val="24"/>
          <w:szCs w:val="24"/>
        </w:rPr>
        <w:t>nadměrný odpočet</w:t>
      </w:r>
      <w:r w:rsidR="00300C91">
        <w:rPr>
          <w:rFonts w:ascii="Times New Roman" w:hAnsi="Times New Roman" w:cs="Times New Roman"/>
          <w:sz w:val="24"/>
          <w:szCs w:val="24"/>
        </w:rPr>
        <w:tab/>
      </w:r>
      <w:r w:rsidR="00300C91">
        <w:rPr>
          <w:rFonts w:ascii="Times New Roman" w:hAnsi="Times New Roman" w:cs="Times New Roman"/>
          <w:sz w:val="24"/>
          <w:szCs w:val="24"/>
        </w:rPr>
        <w:tab/>
        <w:t>182 201 Kč</w:t>
      </w:r>
      <w:r w:rsidR="00C74321" w:rsidRPr="00E75C3B">
        <w:rPr>
          <w:rFonts w:ascii="Times New Roman" w:hAnsi="Times New Roman" w:cs="Times New Roman"/>
          <w:sz w:val="24"/>
          <w:szCs w:val="24"/>
        </w:rPr>
        <w:tab/>
      </w:r>
      <w:r w:rsidR="00285E45" w:rsidRPr="00E75C3B">
        <w:rPr>
          <w:rFonts w:ascii="Times New Roman" w:hAnsi="Times New Roman" w:cs="Times New Roman"/>
          <w:sz w:val="24"/>
          <w:szCs w:val="24"/>
        </w:rPr>
        <w:tab/>
      </w:r>
      <w:r w:rsidR="00285E45" w:rsidRPr="00E75C3B">
        <w:rPr>
          <w:rFonts w:ascii="Times New Roman" w:hAnsi="Times New Roman" w:cs="Times New Roman"/>
          <w:sz w:val="24"/>
          <w:szCs w:val="24"/>
        </w:rPr>
        <w:tab/>
      </w:r>
    </w:p>
    <w:p w:rsidR="00C456A7" w:rsidRPr="00E75C3B" w:rsidRDefault="0050129D" w:rsidP="001D12A8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C3B">
        <w:rPr>
          <w:rFonts w:ascii="Times New Roman" w:hAnsi="Times New Roman" w:cs="Times New Roman"/>
          <w:sz w:val="24"/>
          <w:szCs w:val="24"/>
        </w:rPr>
        <w:t>II.Q vlastní</w:t>
      </w:r>
      <w:proofErr w:type="gramEnd"/>
      <w:r w:rsidRPr="00E75C3B">
        <w:rPr>
          <w:rFonts w:ascii="Times New Roman" w:hAnsi="Times New Roman" w:cs="Times New Roman"/>
          <w:sz w:val="24"/>
          <w:szCs w:val="24"/>
        </w:rPr>
        <w:t xml:space="preserve"> </w:t>
      </w:r>
      <w:r w:rsidR="004B7C8C" w:rsidRPr="00E75C3B">
        <w:rPr>
          <w:rFonts w:ascii="Times New Roman" w:hAnsi="Times New Roman" w:cs="Times New Roman"/>
          <w:sz w:val="24"/>
          <w:szCs w:val="24"/>
        </w:rPr>
        <w:t xml:space="preserve">daňová povinnost                        </w:t>
      </w:r>
      <w:r w:rsidR="00C456A7" w:rsidRPr="00E75C3B">
        <w:rPr>
          <w:rFonts w:ascii="Times New Roman" w:hAnsi="Times New Roman" w:cs="Times New Roman"/>
          <w:sz w:val="24"/>
          <w:szCs w:val="24"/>
        </w:rPr>
        <w:t xml:space="preserve">      </w:t>
      </w:r>
      <w:r w:rsidR="004B7C8C" w:rsidRPr="00E75C3B">
        <w:rPr>
          <w:rFonts w:ascii="Times New Roman" w:hAnsi="Times New Roman" w:cs="Times New Roman"/>
          <w:sz w:val="24"/>
          <w:szCs w:val="24"/>
        </w:rPr>
        <w:t xml:space="preserve">   </w:t>
      </w:r>
      <w:r w:rsidR="00285E45" w:rsidRPr="00E75C3B">
        <w:rPr>
          <w:rFonts w:ascii="Times New Roman" w:hAnsi="Times New Roman" w:cs="Times New Roman"/>
          <w:sz w:val="24"/>
          <w:szCs w:val="24"/>
        </w:rPr>
        <w:tab/>
      </w:r>
      <w:r w:rsidR="00300C91">
        <w:rPr>
          <w:rFonts w:ascii="Times New Roman" w:hAnsi="Times New Roman" w:cs="Times New Roman"/>
          <w:sz w:val="24"/>
          <w:szCs w:val="24"/>
        </w:rPr>
        <w:tab/>
      </w:r>
      <w:r w:rsidR="00300C91">
        <w:rPr>
          <w:rFonts w:ascii="Times New Roman" w:hAnsi="Times New Roman" w:cs="Times New Roman"/>
          <w:sz w:val="24"/>
          <w:szCs w:val="24"/>
        </w:rPr>
        <w:tab/>
        <w:t>365 567</w:t>
      </w:r>
      <w:r w:rsidR="004B7C8C" w:rsidRPr="00E75C3B">
        <w:rPr>
          <w:rFonts w:ascii="Times New Roman" w:hAnsi="Times New Roman" w:cs="Times New Roman"/>
          <w:sz w:val="24"/>
          <w:szCs w:val="24"/>
        </w:rPr>
        <w:t xml:space="preserve"> </w:t>
      </w:r>
      <w:r w:rsidR="00C456A7" w:rsidRPr="00E75C3B">
        <w:rPr>
          <w:rFonts w:ascii="Times New Roman" w:hAnsi="Times New Roman" w:cs="Times New Roman"/>
          <w:sz w:val="24"/>
          <w:szCs w:val="24"/>
        </w:rPr>
        <w:t>Kč</w:t>
      </w:r>
    </w:p>
    <w:p w:rsidR="0050129D" w:rsidRPr="00E75C3B" w:rsidRDefault="0050129D" w:rsidP="001D12A8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C3B">
        <w:rPr>
          <w:rFonts w:ascii="Times New Roman" w:hAnsi="Times New Roman" w:cs="Times New Roman"/>
          <w:sz w:val="24"/>
          <w:szCs w:val="24"/>
        </w:rPr>
        <w:t xml:space="preserve">III.Q. </w:t>
      </w:r>
      <w:r w:rsidR="004B7C8C" w:rsidRPr="00E75C3B">
        <w:rPr>
          <w:rFonts w:ascii="Times New Roman" w:hAnsi="Times New Roman" w:cs="Times New Roman"/>
          <w:sz w:val="24"/>
          <w:szCs w:val="24"/>
        </w:rPr>
        <w:t>vlastní</w:t>
      </w:r>
      <w:proofErr w:type="gramEnd"/>
      <w:r w:rsidR="004B7C8C" w:rsidRPr="00E75C3B">
        <w:rPr>
          <w:rFonts w:ascii="Times New Roman" w:hAnsi="Times New Roman" w:cs="Times New Roman"/>
          <w:sz w:val="24"/>
          <w:szCs w:val="24"/>
        </w:rPr>
        <w:t xml:space="preserve"> daňová povinnost</w:t>
      </w:r>
      <w:r w:rsidR="002E76E3" w:rsidRPr="00E75C3B">
        <w:rPr>
          <w:rFonts w:ascii="Times New Roman" w:hAnsi="Times New Roman" w:cs="Times New Roman"/>
          <w:sz w:val="24"/>
          <w:szCs w:val="24"/>
        </w:rPr>
        <w:tab/>
      </w:r>
      <w:r w:rsidR="00B73B6D" w:rsidRPr="00E75C3B">
        <w:rPr>
          <w:rFonts w:ascii="Times New Roman" w:hAnsi="Times New Roman" w:cs="Times New Roman"/>
          <w:sz w:val="24"/>
          <w:szCs w:val="24"/>
        </w:rPr>
        <w:tab/>
      </w:r>
      <w:r w:rsidR="00C456A7" w:rsidRPr="00E75C3B">
        <w:rPr>
          <w:rFonts w:ascii="Times New Roman" w:hAnsi="Times New Roman" w:cs="Times New Roman"/>
          <w:sz w:val="24"/>
          <w:szCs w:val="24"/>
        </w:rPr>
        <w:t xml:space="preserve">  </w:t>
      </w:r>
      <w:r w:rsidR="004B7C8C" w:rsidRPr="00E75C3B">
        <w:rPr>
          <w:rFonts w:ascii="Times New Roman" w:hAnsi="Times New Roman" w:cs="Times New Roman"/>
          <w:sz w:val="24"/>
          <w:szCs w:val="24"/>
        </w:rPr>
        <w:t xml:space="preserve">        </w:t>
      </w:r>
      <w:r w:rsidR="00285E45" w:rsidRPr="00E75C3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00C91">
        <w:rPr>
          <w:rFonts w:ascii="Times New Roman" w:hAnsi="Times New Roman" w:cs="Times New Roman"/>
          <w:sz w:val="24"/>
          <w:szCs w:val="24"/>
        </w:rPr>
        <w:tab/>
      </w:r>
      <w:r w:rsidR="00300C91">
        <w:rPr>
          <w:rFonts w:ascii="Times New Roman" w:hAnsi="Times New Roman" w:cs="Times New Roman"/>
          <w:sz w:val="24"/>
          <w:szCs w:val="24"/>
        </w:rPr>
        <w:tab/>
        <w:t>108 344</w:t>
      </w:r>
      <w:r w:rsidR="004B7C8C" w:rsidRPr="00E75C3B">
        <w:rPr>
          <w:rFonts w:ascii="Times New Roman" w:hAnsi="Times New Roman" w:cs="Times New Roman"/>
          <w:sz w:val="24"/>
          <w:szCs w:val="24"/>
        </w:rPr>
        <w:t xml:space="preserve"> </w:t>
      </w:r>
      <w:r w:rsidR="00B73B6D" w:rsidRPr="00E75C3B">
        <w:rPr>
          <w:rFonts w:ascii="Times New Roman" w:hAnsi="Times New Roman" w:cs="Times New Roman"/>
          <w:sz w:val="24"/>
          <w:szCs w:val="24"/>
        </w:rPr>
        <w:t>Kč</w:t>
      </w:r>
      <w:r w:rsidR="002E76E3" w:rsidRPr="00E75C3B">
        <w:rPr>
          <w:rFonts w:ascii="Times New Roman" w:hAnsi="Times New Roman" w:cs="Times New Roman"/>
          <w:sz w:val="24"/>
          <w:szCs w:val="24"/>
        </w:rPr>
        <w:tab/>
      </w:r>
      <w:r w:rsidR="002E76E3" w:rsidRPr="00E75C3B">
        <w:rPr>
          <w:rFonts w:ascii="Times New Roman" w:hAnsi="Times New Roman" w:cs="Times New Roman"/>
          <w:sz w:val="24"/>
          <w:szCs w:val="24"/>
        </w:rPr>
        <w:tab/>
      </w:r>
    </w:p>
    <w:p w:rsidR="0050129D" w:rsidRPr="00E75C3B" w:rsidRDefault="0050129D" w:rsidP="001D12A8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E75C3B">
        <w:rPr>
          <w:rFonts w:ascii="Times New Roman" w:hAnsi="Times New Roman" w:cs="Times New Roman"/>
          <w:sz w:val="24"/>
          <w:szCs w:val="24"/>
          <w:u w:val="single"/>
        </w:rPr>
        <w:t>IV.Q. vlastní</w:t>
      </w:r>
      <w:proofErr w:type="gramEnd"/>
      <w:r w:rsidRPr="00E75C3B">
        <w:rPr>
          <w:rFonts w:ascii="Times New Roman" w:hAnsi="Times New Roman" w:cs="Times New Roman"/>
          <w:sz w:val="24"/>
          <w:szCs w:val="24"/>
          <w:u w:val="single"/>
        </w:rPr>
        <w:t xml:space="preserve"> daňová povinnost        </w:t>
      </w:r>
      <w:r w:rsidR="00C74321" w:rsidRPr="00E75C3B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2E76E3" w:rsidRPr="00E75C3B">
        <w:rPr>
          <w:rFonts w:ascii="Times New Roman" w:hAnsi="Times New Roman" w:cs="Times New Roman"/>
          <w:sz w:val="24"/>
          <w:szCs w:val="24"/>
          <w:u w:val="single"/>
        </w:rPr>
        <w:tab/>
      </w:r>
      <w:r w:rsidR="00B73B6D" w:rsidRPr="00E75C3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2E76E3" w:rsidRPr="00E75C3B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4B7C8C" w:rsidRPr="00E75C3B">
        <w:rPr>
          <w:rFonts w:ascii="Times New Roman" w:hAnsi="Times New Roman" w:cs="Times New Roman"/>
          <w:sz w:val="24"/>
          <w:szCs w:val="24"/>
          <w:u w:val="single"/>
        </w:rPr>
        <w:tab/>
      </w:r>
      <w:r w:rsidR="00300C91">
        <w:rPr>
          <w:rFonts w:ascii="Times New Roman" w:hAnsi="Times New Roman" w:cs="Times New Roman"/>
          <w:sz w:val="24"/>
          <w:szCs w:val="24"/>
          <w:u w:val="single"/>
        </w:rPr>
        <w:tab/>
      </w:r>
      <w:r w:rsidR="00300C91">
        <w:rPr>
          <w:rFonts w:ascii="Times New Roman" w:hAnsi="Times New Roman" w:cs="Times New Roman"/>
          <w:sz w:val="24"/>
          <w:szCs w:val="24"/>
          <w:u w:val="single"/>
        </w:rPr>
        <w:tab/>
        <w:t>223 301</w:t>
      </w:r>
      <w:r w:rsidRPr="00E75C3B">
        <w:rPr>
          <w:rFonts w:ascii="Times New Roman" w:hAnsi="Times New Roman" w:cs="Times New Roman"/>
          <w:sz w:val="24"/>
          <w:szCs w:val="24"/>
          <w:u w:val="single"/>
        </w:rPr>
        <w:t xml:space="preserve"> Kč</w:t>
      </w:r>
    </w:p>
    <w:p w:rsidR="0050129D" w:rsidRPr="00E75C3B" w:rsidRDefault="002E76E3" w:rsidP="001D12A8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C3B">
        <w:rPr>
          <w:rFonts w:ascii="Times New Roman" w:hAnsi="Times New Roman" w:cs="Times New Roman"/>
          <w:sz w:val="24"/>
          <w:szCs w:val="24"/>
        </w:rPr>
        <w:t xml:space="preserve">Celkem </w:t>
      </w:r>
      <w:r w:rsidR="00C73C8D" w:rsidRPr="00E75C3B">
        <w:rPr>
          <w:rFonts w:ascii="Times New Roman" w:hAnsi="Times New Roman" w:cs="Times New Roman"/>
          <w:sz w:val="24"/>
          <w:szCs w:val="24"/>
        </w:rPr>
        <w:t>za rok 202</w:t>
      </w:r>
      <w:r w:rsidR="002F589F">
        <w:rPr>
          <w:rFonts w:ascii="Times New Roman" w:hAnsi="Times New Roman" w:cs="Times New Roman"/>
          <w:sz w:val="24"/>
          <w:szCs w:val="24"/>
        </w:rPr>
        <w:t>3</w:t>
      </w:r>
      <w:r w:rsidR="00C73C8D" w:rsidRPr="00E75C3B">
        <w:rPr>
          <w:rFonts w:ascii="Times New Roman" w:hAnsi="Times New Roman" w:cs="Times New Roman"/>
          <w:sz w:val="24"/>
          <w:szCs w:val="24"/>
        </w:rPr>
        <w:t xml:space="preserve"> p</w:t>
      </w:r>
      <w:r w:rsidRPr="00E75C3B">
        <w:rPr>
          <w:rFonts w:ascii="Times New Roman" w:hAnsi="Times New Roman" w:cs="Times New Roman"/>
          <w:sz w:val="24"/>
          <w:szCs w:val="24"/>
        </w:rPr>
        <w:t xml:space="preserve">latba   </w:t>
      </w:r>
      <w:r w:rsidRPr="00E75C3B">
        <w:rPr>
          <w:rFonts w:ascii="Times New Roman" w:hAnsi="Times New Roman" w:cs="Times New Roman"/>
          <w:sz w:val="24"/>
          <w:szCs w:val="24"/>
        </w:rPr>
        <w:tab/>
      </w:r>
      <w:r w:rsidRPr="00E75C3B">
        <w:rPr>
          <w:rFonts w:ascii="Times New Roman" w:hAnsi="Times New Roman" w:cs="Times New Roman"/>
          <w:sz w:val="24"/>
          <w:szCs w:val="24"/>
        </w:rPr>
        <w:tab/>
      </w:r>
      <w:r w:rsidRPr="00E75C3B">
        <w:rPr>
          <w:rFonts w:ascii="Times New Roman" w:hAnsi="Times New Roman" w:cs="Times New Roman"/>
          <w:sz w:val="24"/>
          <w:szCs w:val="24"/>
        </w:rPr>
        <w:tab/>
      </w:r>
      <w:r w:rsidR="004B7C8C" w:rsidRPr="00E75C3B">
        <w:rPr>
          <w:rFonts w:ascii="Times New Roman" w:hAnsi="Times New Roman" w:cs="Times New Roman"/>
          <w:sz w:val="24"/>
          <w:szCs w:val="24"/>
        </w:rPr>
        <w:t xml:space="preserve">         </w:t>
      </w:r>
      <w:r w:rsidR="002F589F">
        <w:rPr>
          <w:rFonts w:ascii="Times New Roman" w:hAnsi="Times New Roman" w:cs="Times New Roman"/>
          <w:sz w:val="24"/>
          <w:szCs w:val="24"/>
        </w:rPr>
        <w:t>515 011 Kč</w:t>
      </w:r>
    </w:p>
    <w:p w:rsidR="0050129D" w:rsidRPr="00E75C3B" w:rsidRDefault="0050129D" w:rsidP="0050129D">
      <w:pPr>
        <w:pStyle w:val="Bezmezer"/>
        <w:jc w:val="both"/>
        <w:rPr>
          <w:rFonts w:ascii="Times New Roman" w:hAnsi="Times New Roman" w:cs="Times New Roman"/>
          <w:sz w:val="10"/>
          <w:szCs w:val="10"/>
        </w:rPr>
      </w:pPr>
    </w:p>
    <w:p w:rsidR="00A74355" w:rsidRPr="00E75C3B" w:rsidRDefault="00A74355" w:rsidP="00791AEB">
      <w:pPr>
        <w:jc w:val="center"/>
        <w:rPr>
          <w:b/>
          <w:sz w:val="16"/>
          <w:szCs w:val="16"/>
          <w:u w:val="single"/>
        </w:rPr>
      </w:pPr>
    </w:p>
    <w:p w:rsidR="00437AFA" w:rsidRDefault="00437AFA" w:rsidP="00791AEB">
      <w:pPr>
        <w:jc w:val="center"/>
        <w:rPr>
          <w:b/>
          <w:sz w:val="26"/>
          <w:szCs w:val="26"/>
          <w:u w:val="single"/>
        </w:rPr>
      </w:pPr>
    </w:p>
    <w:p w:rsidR="00437AFA" w:rsidRDefault="00437AFA" w:rsidP="00791AEB">
      <w:pPr>
        <w:jc w:val="center"/>
        <w:rPr>
          <w:b/>
          <w:sz w:val="26"/>
          <w:szCs w:val="26"/>
          <w:u w:val="single"/>
        </w:rPr>
      </w:pPr>
    </w:p>
    <w:p w:rsidR="00437AFA" w:rsidRDefault="00437AFA" w:rsidP="00791AEB">
      <w:pPr>
        <w:jc w:val="center"/>
        <w:rPr>
          <w:b/>
          <w:sz w:val="26"/>
          <w:szCs w:val="26"/>
          <w:u w:val="single"/>
        </w:rPr>
      </w:pPr>
    </w:p>
    <w:p w:rsidR="00791AEB" w:rsidRPr="00E75C3B" w:rsidRDefault="00791AEB" w:rsidP="00791AEB">
      <w:pPr>
        <w:jc w:val="center"/>
        <w:rPr>
          <w:b/>
          <w:sz w:val="26"/>
          <w:szCs w:val="26"/>
          <w:u w:val="single"/>
        </w:rPr>
      </w:pPr>
      <w:r w:rsidRPr="00E75C3B">
        <w:rPr>
          <w:b/>
          <w:sz w:val="26"/>
          <w:szCs w:val="26"/>
          <w:u w:val="single"/>
        </w:rPr>
        <w:t>Hospodářský výsledek za rok 20</w:t>
      </w:r>
      <w:r w:rsidR="004B7C8C" w:rsidRPr="00E75C3B">
        <w:rPr>
          <w:b/>
          <w:sz w:val="26"/>
          <w:szCs w:val="26"/>
          <w:u w:val="single"/>
        </w:rPr>
        <w:t>2</w:t>
      </w:r>
      <w:r w:rsidR="002F589F">
        <w:rPr>
          <w:b/>
          <w:sz w:val="26"/>
          <w:szCs w:val="26"/>
          <w:u w:val="single"/>
        </w:rPr>
        <w:t>3</w:t>
      </w:r>
      <w:r w:rsidRPr="00E75C3B">
        <w:rPr>
          <w:b/>
          <w:sz w:val="26"/>
          <w:szCs w:val="26"/>
          <w:u w:val="single"/>
        </w:rPr>
        <w:t xml:space="preserve"> je zisk </w:t>
      </w:r>
      <w:r w:rsidR="002F589F">
        <w:rPr>
          <w:b/>
          <w:sz w:val="26"/>
          <w:szCs w:val="26"/>
          <w:u w:val="single"/>
        </w:rPr>
        <w:t>5 983 647,70</w:t>
      </w:r>
      <w:r w:rsidRPr="00E75C3B">
        <w:rPr>
          <w:b/>
          <w:sz w:val="26"/>
          <w:szCs w:val="26"/>
          <w:u w:val="single"/>
        </w:rPr>
        <w:t xml:space="preserve"> Kč. </w:t>
      </w:r>
    </w:p>
    <w:p w:rsidR="0050129D" w:rsidRPr="00E75C3B" w:rsidRDefault="0050129D" w:rsidP="0050129D">
      <w:pPr>
        <w:jc w:val="center"/>
      </w:pPr>
    </w:p>
    <w:p w:rsidR="0010598B" w:rsidRPr="00E75C3B" w:rsidRDefault="0010598B" w:rsidP="0050129D">
      <w:pPr>
        <w:jc w:val="center"/>
      </w:pPr>
    </w:p>
    <w:p w:rsidR="005F28F3" w:rsidRDefault="005F28F3" w:rsidP="0050129D">
      <w:pPr>
        <w:jc w:val="center"/>
      </w:pPr>
    </w:p>
    <w:p w:rsidR="00437AFA" w:rsidRDefault="00437AFA" w:rsidP="0050129D">
      <w:pPr>
        <w:jc w:val="center"/>
      </w:pPr>
    </w:p>
    <w:p w:rsidR="00437AFA" w:rsidRDefault="00437AFA" w:rsidP="0050129D">
      <w:pPr>
        <w:jc w:val="center"/>
      </w:pPr>
    </w:p>
    <w:p w:rsidR="00B73E0D" w:rsidRDefault="00B73E0D" w:rsidP="0050129D">
      <w:pPr>
        <w:jc w:val="center"/>
      </w:pPr>
    </w:p>
    <w:p w:rsidR="00B73E0D" w:rsidRDefault="00B73E0D" w:rsidP="0050129D">
      <w:pPr>
        <w:jc w:val="center"/>
      </w:pPr>
    </w:p>
    <w:p w:rsidR="00B73E0D" w:rsidRDefault="00B73E0D" w:rsidP="0050129D">
      <w:pPr>
        <w:jc w:val="center"/>
      </w:pPr>
    </w:p>
    <w:p w:rsidR="00B73E0D" w:rsidRDefault="00B73E0D" w:rsidP="0050129D">
      <w:pPr>
        <w:jc w:val="center"/>
      </w:pPr>
    </w:p>
    <w:p w:rsidR="00B73E0D" w:rsidRDefault="00B73E0D" w:rsidP="0050129D">
      <w:pPr>
        <w:jc w:val="center"/>
      </w:pPr>
    </w:p>
    <w:p w:rsidR="00B73E0D" w:rsidRDefault="00B73E0D" w:rsidP="0050129D">
      <w:pPr>
        <w:jc w:val="center"/>
      </w:pPr>
    </w:p>
    <w:p w:rsidR="00437AFA" w:rsidRDefault="00437AFA" w:rsidP="0050129D">
      <w:pPr>
        <w:jc w:val="center"/>
      </w:pPr>
    </w:p>
    <w:p w:rsidR="00437AFA" w:rsidRDefault="00437AFA" w:rsidP="0050129D">
      <w:pPr>
        <w:jc w:val="center"/>
      </w:pPr>
    </w:p>
    <w:p w:rsidR="000A3DF2" w:rsidRDefault="000A3DF2" w:rsidP="0050129D">
      <w:pPr>
        <w:jc w:val="center"/>
      </w:pPr>
    </w:p>
    <w:p w:rsidR="000A3DF2" w:rsidRDefault="000A3DF2" w:rsidP="0050129D">
      <w:pPr>
        <w:jc w:val="center"/>
      </w:pPr>
    </w:p>
    <w:p w:rsidR="00437AFA" w:rsidRDefault="00437AFA" w:rsidP="0050129D">
      <w:pPr>
        <w:jc w:val="center"/>
      </w:pPr>
    </w:p>
    <w:p w:rsidR="00437AFA" w:rsidRDefault="00437AFA" w:rsidP="0050129D">
      <w:pPr>
        <w:jc w:val="center"/>
      </w:pPr>
    </w:p>
    <w:p w:rsidR="00931A8D" w:rsidRPr="00E75C3B" w:rsidRDefault="00931A8D" w:rsidP="00931A8D">
      <w:pPr>
        <w:ind w:firstLine="708"/>
        <w:jc w:val="center"/>
        <w:rPr>
          <w:sz w:val="24"/>
          <w:szCs w:val="24"/>
        </w:rPr>
      </w:pPr>
      <w:proofErr w:type="gramStart"/>
      <w:r w:rsidRPr="00E75C3B">
        <w:rPr>
          <w:sz w:val="24"/>
          <w:szCs w:val="24"/>
        </w:rPr>
        <w:t xml:space="preserve">-  </w:t>
      </w:r>
      <w:r w:rsidR="00437AFA">
        <w:rPr>
          <w:sz w:val="24"/>
          <w:szCs w:val="24"/>
        </w:rPr>
        <w:t>5</w:t>
      </w:r>
      <w:r w:rsidRPr="00E75C3B">
        <w:rPr>
          <w:sz w:val="24"/>
          <w:szCs w:val="24"/>
        </w:rPr>
        <w:t xml:space="preserve">  -</w:t>
      </w:r>
      <w:proofErr w:type="gramEnd"/>
    </w:p>
    <w:p w:rsidR="00623A59" w:rsidRPr="00E75C3B" w:rsidRDefault="00623A59" w:rsidP="0050129D">
      <w:pPr>
        <w:jc w:val="center"/>
      </w:pPr>
    </w:p>
    <w:p w:rsidR="005F28F3" w:rsidRPr="00E75C3B" w:rsidRDefault="005F28F3" w:rsidP="0050129D">
      <w:pPr>
        <w:jc w:val="center"/>
      </w:pPr>
    </w:p>
    <w:p w:rsidR="00931A8D" w:rsidRPr="00E75C3B" w:rsidRDefault="00931A8D" w:rsidP="0050129D">
      <w:pPr>
        <w:jc w:val="center"/>
      </w:pPr>
    </w:p>
    <w:p w:rsidR="0010598B" w:rsidRPr="00E75C3B" w:rsidRDefault="0010598B" w:rsidP="0050129D">
      <w:pPr>
        <w:jc w:val="center"/>
      </w:pPr>
    </w:p>
    <w:p w:rsidR="0050129D" w:rsidRPr="00437AFA" w:rsidRDefault="0050129D" w:rsidP="0050129D">
      <w:pPr>
        <w:pStyle w:val="Zkladntext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b/>
          <w:szCs w:val="28"/>
        </w:rPr>
      </w:pPr>
      <w:r w:rsidRPr="00437AFA">
        <w:rPr>
          <w:b/>
          <w:szCs w:val="28"/>
        </w:rPr>
        <w:t>Pohledávky a závazky</w:t>
      </w:r>
    </w:p>
    <w:p w:rsidR="0050129D" w:rsidRPr="00E75C3B" w:rsidRDefault="0050129D" w:rsidP="0050129D">
      <w:pPr>
        <w:pStyle w:val="Zkladntext"/>
        <w:rPr>
          <w:sz w:val="8"/>
          <w:szCs w:val="8"/>
        </w:rPr>
      </w:pPr>
    </w:p>
    <w:p w:rsidR="0050129D" w:rsidRPr="00437AFA" w:rsidRDefault="0050129D" w:rsidP="0050129D">
      <w:pPr>
        <w:pStyle w:val="Zkladntext"/>
        <w:rPr>
          <w:sz w:val="25"/>
          <w:szCs w:val="25"/>
        </w:rPr>
      </w:pPr>
      <w:r w:rsidRPr="00437AFA">
        <w:rPr>
          <w:sz w:val="25"/>
          <w:szCs w:val="25"/>
        </w:rPr>
        <w:t xml:space="preserve">Podíl pohledávek na rozpočtu obce je </w:t>
      </w:r>
      <w:r w:rsidR="00093B81" w:rsidRPr="00437AFA">
        <w:rPr>
          <w:sz w:val="25"/>
          <w:szCs w:val="25"/>
        </w:rPr>
        <w:t>0,</w:t>
      </w:r>
      <w:r w:rsidR="00893887">
        <w:rPr>
          <w:sz w:val="25"/>
          <w:szCs w:val="25"/>
        </w:rPr>
        <w:t>61</w:t>
      </w:r>
      <w:r w:rsidRPr="00437AFA">
        <w:rPr>
          <w:sz w:val="25"/>
          <w:szCs w:val="25"/>
        </w:rPr>
        <w:t xml:space="preserve"> %.</w:t>
      </w:r>
    </w:p>
    <w:p w:rsidR="0050129D" w:rsidRPr="00437AFA" w:rsidRDefault="0050129D" w:rsidP="0050129D">
      <w:pPr>
        <w:pStyle w:val="Zkladntext"/>
        <w:rPr>
          <w:sz w:val="25"/>
          <w:szCs w:val="25"/>
        </w:rPr>
      </w:pPr>
      <w:r w:rsidRPr="00437AFA">
        <w:rPr>
          <w:sz w:val="25"/>
          <w:szCs w:val="25"/>
        </w:rPr>
        <w:t xml:space="preserve">Podíl závazků na rozpočtu obce je </w:t>
      </w:r>
      <w:r w:rsidR="00893887">
        <w:rPr>
          <w:sz w:val="25"/>
          <w:szCs w:val="25"/>
        </w:rPr>
        <w:t>2,45</w:t>
      </w:r>
      <w:r w:rsidR="00C73C8D" w:rsidRPr="00437AFA">
        <w:rPr>
          <w:sz w:val="25"/>
          <w:szCs w:val="25"/>
        </w:rPr>
        <w:t xml:space="preserve"> </w:t>
      </w:r>
      <w:r w:rsidRPr="00437AFA">
        <w:rPr>
          <w:sz w:val="25"/>
          <w:szCs w:val="25"/>
        </w:rPr>
        <w:t>%.</w:t>
      </w:r>
    </w:p>
    <w:p w:rsidR="0050129D" w:rsidRPr="00437AFA" w:rsidRDefault="0050129D" w:rsidP="0050129D">
      <w:pPr>
        <w:pStyle w:val="Zkladntext"/>
        <w:rPr>
          <w:sz w:val="25"/>
          <w:szCs w:val="25"/>
        </w:rPr>
      </w:pPr>
      <w:r w:rsidRPr="00437AFA">
        <w:rPr>
          <w:sz w:val="25"/>
          <w:szCs w:val="25"/>
        </w:rPr>
        <w:t>Podíl zastaveného majetku na celkovém majetku je 0</w:t>
      </w:r>
      <w:r w:rsidR="001A356E" w:rsidRPr="00437AFA">
        <w:rPr>
          <w:sz w:val="25"/>
          <w:szCs w:val="25"/>
        </w:rPr>
        <w:t xml:space="preserve"> </w:t>
      </w:r>
      <w:r w:rsidRPr="00437AFA">
        <w:rPr>
          <w:sz w:val="25"/>
          <w:szCs w:val="25"/>
        </w:rPr>
        <w:t>%.</w:t>
      </w:r>
    </w:p>
    <w:p w:rsidR="0050129D" w:rsidRPr="00437AFA" w:rsidRDefault="0050129D" w:rsidP="0050129D">
      <w:pPr>
        <w:pStyle w:val="Zkladntext"/>
        <w:rPr>
          <w:sz w:val="25"/>
          <w:szCs w:val="25"/>
        </w:rPr>
      </w:pPr>
    </w:p>
    <w:p w:rsidR="0050129D" w:rsidRPr="00437AFA" w:rsidRDefault="0050129D" w:rsidP="00BA0623">
      <w:pPr>
        <w:pStyle w:val="Zkladntext"/>
        <w:rPr>
          <w:sz w:val="25"/>
          <w:szCs w:val="25"/>
        </w:rPr>
      </w:pPr>
    </w:p>
    <w:p w:rsidR="0010598B" w:rsidRDefault="0010598B" w:rsidP="00BA0623">
      <w:pPr>
        <w:pStyle w:val="Zkladntext"/>
        <w:rPr>
          <w:sz w:val="25"/>
          <w:szCs w:val="25"/>
        </w:rPr>
      </w:pPr>
    </w:p>
    <w:p w:rsidR="0010598B" w:rsidRDefault="0010598B" w:rsidP="00BA0623">
      <w:pPr>
        <w:pStyle w:val="Zkladntext"/>
        <w:rPr>
          <w:sz w:val="25"/>
          <w:szCs w:val="25"/>
        </w:rPr>
      </w:pPr>
    </w:p>
    <w:p w:rsidR="005F28F3" w:rsidRDefault="005F28F3" w:rsidP="00BA0623">
      <w:pPr>
        <w:pStyle w:val="Zkladntext"/>
        <w:rPr>
          <w:sz w:val="25"/>
          <w:szCs w:val="25"/>
        </w:rPr>
      </w:pPr>
    </w:p>
    <w:p w:rsidR="00623A59" w:rsidRDefault="00623A59" w:rsidP="00BA0623">
      <w:pPr>
        <w:pStyle w:val="Zkladntext"/>
        <w:rPr>
          <w:sz w:val="25"/>
          <w:szCs w:val="25"/>
        </w:rPr>
      </w:pPr>
    </w:p>
    <w:p w:rsidR="00623A59" w:rsidRDefault="00623A59" w:rsidP="00BA0623">
      <w:pPr>
        <w:pStyle w:val="Zkladntext"/>
        <w:rPr>
          <w:sz w:val="25"/>
          <w:szCs w:val="25"/>
        </w:rPr>
      </w:pPr>
    </w:p>
    <w:p w:rsidR="005F28F3" w:rsidRDefault="005F28F3" w:rsidP="005F28F3">
      <w:pPr>
        <w:pStyle w:val="Zkladntext"/>
        <w:rPr>
          <w:sz w:val="25"/>
          <w:szCs w:val="25"/>
        </w:rPr>
      </w:pPr>
    </w:p>
    <w:p w:rsidR="00623A59" w:rsidRDefault="00623A59" w:rsidP="005F28F3">
      <w:pPr>
        <w:pStyle w:val="Zkladntext"/>
        <w:rPr>
          <w:sz w:val="25"/>
          <w:szCs w:val="25"/>
        </w:rPr>
      </w:pPr>
    </w:p>
    <w:p w:rsidR="003466F8" w:rsidRPr="00437AFA" w:rsidRDefault="005F28F3" w:rsidP="003466F8">
      <w:pPr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</w:t>
      </w:r>
      <w:r w:rsidR="003466F8" w:rsidRPr="00437AFA">
        <w:rPr>
          <w:b/>
          <w:sz w:val="28"/>
          <w:szCs w:val="28"/>
        </w:rPr>
        <w:t>3. Hospodaření příspěvkové organizace Základní škola a Mateřská škola, Vidochov</w:t>
      </w:r>
    </w:p>
    <w:p w:rsidR="003466F8" w:rsidRDefault="003466F8" w:rsidP="003466F8">
      <w:pPr>
        <w:jc w:val="both"/>
        <w:rPr>
          <w:b/>
          <w:sz w:val="8"/>
          <w:szCs w:val="8"/>
        </w:rPr>
      </w:pPr>
    </w:p>
    <w:p w:rsidR="003466F8" w:rsidRDefault="003466F8" w:rsidP="003466F8">
      <w:pPr>
        <w:pStyle w:val="Zkladntext2"/>
        <w:rPr>
          <w:szCs w:val="24"/>
        </w:rPr>
      </w:pPr>
    </w:p>
    <w:p w:rsidR="003466F8" w:rsidRDefault="003466F8" w:rsidP="003466F8">
      <w:pPr>
        <w:pStyle w:val="Zkladntext2"/>
        <w:rPr>
          <w:szCs w:val="24"/>
        </w:rPr>
      </w:pPr>
      <w:r>
        <w:rPr>
          <w:szCs w:val="24"/>
        </w:rPr>
        <w:t>Základní škola a Mateřská škola, Vidochov, okres Jičín hospodařila v roce 202</w:t>
      </w:r>
      <w:r w:rsidR="008A75AA">
        <w:rPr>
          <w:szCs w:val="24"/>
        </w:rPr>
        <w:t>3</w:t>
      </w:r>
      <w:r>
        <w:rPr>
          <w:szCs w:val="24"/>
        </w:rPr>
        <w:t xml:space="preserve"> podle rozpočtu upraveného Krajským úřadem ke dni 0</w:t>
      </w:r>
      <w:r w:rsidR="008A75AA">
        <w:rPr>
          <w:szCs w:val="24"/>
        </w:rPr>
        <w:t>6</w:t>
      </w:r>
      <w:r>
        <w:rPr>
          <w:szCs w:val="24"/>
        </w:rPr>
        <w:t>. 12. 202</w:t>
      </w:r>
      <w:r w:rsidR="008A75AA">
        <w:rPr>
          <w:szCs w:val="24"/>
        </w:rPr>
        <w:t>3</w:t>
      </w:r>
      <w:r>
        <w:rPr>
          <w:szCs w:val="24"/>
        </w:rPr>
        <w:t xml:space="preserve"> následovně: </w:t>
      </w:r>
    </w:p>
    <w:p w:rsidR="003466F8" w:rsidRDefault="003466F8" w:rsidP="003466F8">
      <w:pPr>
        <w:jc w:val="both"/>
        <w:rPr>
          <w:sz w:val="24"/>
          <w:szCs w:val="24"/>
        </w:rPr>
      </w:pPr>
    </w:p>
    <w:p w:rsidR="003466F8" w:rsidRDefault="003466F8" w:rsidP="003466F8">
      <w:pPr>
        <w:jc w:val="both"/>
        <w:rPr>
          <w:sz w:val="24"/>
          <w:szCs w:val="24"/>
        </w:rPr>
      </w:pPr>
      <w:r>
        <w:rPr>
          <w:sz w:val="24"/>
          <w:szCs w:val="24"/>
        </w:rPr>
        <w:t>platy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75AA">
        <w:rPr>
          <w:sz w:val="24"/>
          <w:szCs w:val="24"/>
        </w:rPr>
        <w:t>5 611 866</w:t>
      </w:r>
      <w:r>
        <w:rPr>
          <w:sz w:val="24"/>
          <w:szCs w:val="24"/>
        </w:rPr>
        <w:t xml:space="preserve"> Kč</w:t>
      </w:r>
    </w:p>
    <w:p w:rsidR="003466F8" w:rsidRDefault="003466F8" w:rsidP="003466F8">
      <w:pPr>
        <w:jc w:val="both"/>
        <w:rPr>
          <w:sz w:val="24"/>
          <w:szCs w:val="24"/>
        </w:rPr>
      </w:pPr>
      <w:r>
        <w:rPr>
          <w:sz w:val="24"/>
          <w:szCs w:val="24"/>
        </w:rPr>
        <w:t>OON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8A75AA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8A75AA">
        <w:rPr>
          <w:sz w:val="24"/>
          <w:szCs w:val="24"/>
        </w:rPr>
        <w:t>0</w:t>
      </w:r>
      <w:r>
        <w:rPr>
          <w:sz w:val="24"/>
          <w:szCs w:val="24"/>
        </w:rPr>
        <w:t xml:space="preserve"> Kč</w:t>
      </w:r>
      <w:r>
        <w:rPr>
          <w:sz w:val="24"/>
          <w:szCs w:val="24"/>
        </w:rPr>
        <w:tab/>
      </w:r>
    </w:p>
    <w:p w:rsidR="003466F8" w:rsidRDefault="003466F8" w:rsidP="003466F8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D816CD">
        <w:rPr>
          <w:sz w:val="24"/>
          <w:szCs w:val="24"/>
        </w:rPr>
        <w:t>statní (odvody, FKSP, ONIV)</w:t>
      </w:r>
      <w:r w:rsidRPr="00D816CD">
        <w:rPr>
          <w:sz w:val="24"/>
          <w:szCs w:val="24"/>
        </w:rPr>
        <w:tab/>
      </w:r>
      <w:r w:rsidR="008A75AA">
        <w:rPr>
          <w:sz w:val="24"/>
          <w:szCs w:val="24"/>
        </w:rPr>
        <w:t>2 077 410</w:t>
      </w:r>
      <w:r>
        <w:rPr>
          <w:sz w:val="24"/>
          <w:szCs w:val="24"/>
        </w:rPr>
        <w:t xml:space="preserve"> Kč</w:t>
      </w:r>
    </w:p>
    <w:p w:rsidR="003466F8" w:rsidRPr="00D816CD" w:rsidRDefault="003466F8" w:rsidP="003466F8">
      <w:pPr>
        <w:jc w:val="both"/>
        <w:rPr>
          <w:sz w:val="24"/>
          <w:szCs w:val="24"/>
        </w:rPr>
      </w:pPr>
      <w:r>
        <w:rPr>
          <w:sz w:val="24"/>
          <w:szCs w:val="24"/>
        </w:rPr>
        <w:t>celkem dotace na platy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75AA">
        <w:rPr>
          <w:sz w:val="24"/>
          <w:szCs w:val="24"/>
        </w:rPr>
        <w:t>7 689 276</w:t>
      </w:r>
      <w:r>
        <w:rPr>
          <w:sz w:val="24"/>
          <w:szCs w:val="24"/>
        </w:rPr>
        <w:t xml:space="preserve"> Kč</w:t>
      </w:r>
    </w:p>
    <w:p w:rsidR="003466F8" w:rsidRDefault="003466F8" w:rsidP="003466F8">
      <w:pPr>
        <w:jc w:val="both"/>
        <w:rPr>
          <w:sz w:val="24"/>
          <w:szCs w:val="24"/>
        </w:rPr>
      </w:pPr>
      <w:r>
        <w:rPr>
          <w:sz w:val="24"/>
          <w:szCs w:val="24"/>
        </w:rPr>
        <w:t>při limitu počtu zaměstnanců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75AA">
        <w:rPr>
          <w:sz w:val="24"/>
          <w:szCs w:val="24"/>
        </w:rPr>
        <w:t xml:space="preserve">    13,3610</w:t>
      </w:r>
    </w:p>
    <w:p w:rsidR="003466F8" w:rsidRDefault="003466F8" w:rsidP="003466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3466F8" w:rsidRDefault="003466F8" w:rsidP="003466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Finanční prostředky byly poskytnuté ze státního rozpočtu prostřednictvím Krajského úřadu Královéhradeckého kraje. Všechny prostředky byly z účtu KÚ KHK zaslány přímo na účet ZŠ a MŠ Vidochov, byly beze zbytku čerpány a plně pokryly mzdy zaměstnanců. </w:t>
      </w:r>
    </w:p>
    <w:p w:rsidR="003466F8" w:rsidRDefault="003466F8" w:rsidP="003466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466F8" w:rsidRDefault="003466F8" w:rsidP="003466F8">
      <w:pPr>
        <w:jc w:val="both"/>
        <w:rPr>
          <w:sz w:val="24"/>
          <w:szCs w:val="24"/>
        </w:rPr>
      </w:pPr>
      <w:r>
        <w:rPr>
          <w:sz w:val="24"/>
          <w:szCs w:val="24"/>
        </w:rPr>
        <w:t>Kromě dotace na platy (UZ 33 353) čerpala ZŠ a MŠ Vidochov v roce 202</w:t>
      </w:r>
      <w:r w:rsidR="008A75AA">
        <w:rPr>
          <w:sz w:val="24"/>
          <w:szCs w:val="24"/>
        </w:rPr>
        <w:t>3</w:t>
      </w:r>
      <w:r>
        <w:rPr>
          <w:sz w:val="24"/>
          <w:szCs w:val="24"/>
        </w:rPr>
        <w:t xml:space="preserve"> následující dotace ze státního rozpočtu:</w:t>
      </w:r>
    </w:p>
    <w:p w:rsidR="00B73E0D" w:rsidRPr="00B73E0D" w:rsidRDefault="00B73E0D" w:rsidP="003466F8">
      <w:pPr>
        <w:jc w:val="both"/>
        <w:rPr>
          <w:sz w:val="10"/>
          <w:szCs w:val="10"/>
        </w:rPr>
      </w:pPr>
    </w:p>
    <w:p w:rsidR="00B73E0D" w:rsidRDefault="003466F8" w:rsidP="003466F8">
      <w:pPr>
        <w:jc w:val="both"/>
        <w:rPr>
          <w:sz w:val="24"/>
          <w:szCs w:val="24"/>
        </w:rPr>
      </w:pPr>
      <w:r>
        <w:rPr>
          <w:sz w:val="24"/>
          <w:szCs w:val="24"/>
        </w:rPr>
        <w:t>UZ 33 086</w:t>
      </w:r>
      <w:r>
        <w:rPr>
          <w:sz w:val="24"/>
          <w:szCs w:val="24"/>
        </w:rPr>
        <w:tab/>
      </w:r>
      <w:r w:rsidR="008A75AA">
        <w:rPr>
          <w:sz w:val="24"/>
          <w:szCs w:val="24"/>
        </w:rPr>
        <w:t xml:space="preserve">  9 600</w:t>
      </w:r>
      <w:r>
        <w:rPr>
          <w:sz w:val="24"/>
          <w:szCs w:val="24"/>
        </w:rPr>
        <w:t xml:space="preserve"> Kč</w:t>
      </w:r>
      <w:r>
        <w:rPr>
          <w:sz w:val="24"/>
          <w:szCs w:val="24"/>
        </w:rPr>
        <w:tab/>
        <w:t xml:space="preserve">Národní plán obnovy, Doučování – období </w:t>
      </w:r>
      <w:r w:rsidR="008A75AA">
        <w:rPr>
          <w:sz w:val="24"/>
          <w:szCs w:val="24"/>
        </w:rPr>
        <w:t>1. – 8. 2023</w:t>
      </w:r>
    </w:p>
    <w:p w:rsidR="003466F8" w:rsidRPr="00B73E0D" w:rsidRDefault="003466F8" w:rsidP="003466F8">
      <w:pPr>
        <w:jc w:val="both"/>
        <w:rPr>
          <w:sz w:val="10"/>
          <w:szCs w:val="10"/>
        </w:rPr>
      </w:pPr>
      <w:r>
        <w:rPr>
          <w:sz w:val="24"/>
          <w:szCs w:val="24"/>
        </w:rPr>
        <w:tab/>
      </w:r>
    </w:p>
    <w:p w:rsidR="00B73E0D" w:rsidRDefault="003466F8" w:rsidP="003466F8">
      <w:pPr>
        <w:ind w:left="1410" w:hanging="1410"/>
        <w:jc w:val="both"/>
        <w:rPr>
          <w:sz w:val="24"/>
          <w:szCs w:val="24"/>
        </w:rPr>
      </w:pPr>
      <w:r>
        <w:rPr>
          <w:sz w:val="24"/>
          <w:szCs w:val="24"/>
        </w:rPr>
        <w:t>UZ 33 088</w:t>
      </w:r>
      <w:r>
        <w:rPr>
          <w:sz w:val="24"/>
          <w:szCs w:val="24"/>
        </w:rPr>
        <w:tab/>
      </w:r>
      <w:r w:rsidR="008A75AA">
        <w:rPr>
          <w:sz w:val="24"/>
          <w:szCs w:val="24"/>
        </w:rPr>
        <w:t>2</w:t>
      </w:r>
      <w:r>
        <w:rPr>
          <w:sz w:val="24"/>
          <w:szCs w:val="24"/>
        </w:rPr>
        <w:t>0 000 Kč</w:t>
      </w:r>
      <w:r>
        <w:rPr>
          <w:sz w:val="24"/>
          <w:szCs w:val="24"/>
        </w:rPr>
        <w:tab/>
        <w:t>Národní plán obnovy – prevence digitální propasti: Stanovení dalších finančních prostředků pro základní školy a střední školy.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466F8" w:rsidRDefault="003466F8" w:rsidP="003466F8">
      <w:pPr>
        <w:ind w:left="1410" w:hanging="141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8A75AA" w:rsidRDefault="003466F8" w:rsidP="003466F8">
      <w:pPr>
        <w:jc w:val="both"/>
        <w:rPr>
          <w:sz w:val="24"/>
          <w:szCs w:val="24"/>
        </w:rPr>
      </w:pPr>
      <w:r>
        <w:rPr>
          <w:sz w:val="24"/>
          <w:szCs w:val="24"/>
        </w:rPr>
        <w:t>V roce 202</w:t>
      </w:r>
      <w:r w:rsidR="008A75AA">
        <w:rPr>
          <w:sz w:val="24"/>
          <w:szCs w:val="24"/>
        </w:rPr>
        <w:t>3</w:t>
      </w:r>
      <w:r>
        <w:rPr>
          <w:sz w:val="24"/>
          <w:szCs w:val="24"/>
        </w:rPr>
        <w:t xml:space="preserve"> škola </w:t>
      </w:r>
      <w:r w:rsidR="008A75AA">
        <w:rPr>
          <w:sz w:val="24"/>
          <w:szCs w:val="24"/>
        </w:rPr>
        <w:t>obdržela dotaci z Operačního programu Jan Amos Komenský prostřednictvím zřizovatele ve výši 801 459 Kč na školní rok 2023/2024 a 2024/2025.</w:t>
      </w:r>
    </w:p>
    <w:p w:rsidR="008A75AA" w:rsidRPr="00B73E0D" w:rsidRDefault="008A75AA" w:rsidP="003466F8">
      <w:pPr>
        <w:jc w:val="both"/>
        <w:rPr>
          <w:sz w:val="10"/>
          <w:szCs w:val="10"/>
        </w:rPr>
      </w:pPr>
    </w:p>
    <w:p w:rsidR="008A75AA" w:rsidRDefault="008A75AA" w:rsidP="003466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roce 2023 bylo z této dotace vyčerpáno 94 391,94 Kč. Zbylých 707 067,06 Kč bylo na konci roku převedeno na účet 414 – rezervní fond. </w:t>
      </w:r>
    </w:p>
    <w:p w:rsidR="00B73E0D" w:rsidRDefault="00B73E0D" w:rsidP="003466F8">
      <w:pPr>
        <w:jc w:val="both"/>
        <w:rPr>
          <w:sz w:val="24"/>
          <w:szCs w:val="24"/>
        </w:rPr>
      </w:pPr>
    </w:p>
    <w:p w:rsidR="00B73E0D" w:rsidRDefault="00B73E0D" w:rsidP="003466F8">
      <w:pPr>
        <w:jc w:val="both"/>
        <w:rPr>
          <w:sz w:val="24"/>
          <w:szCs w:val="24"/>
        </w:rPr>
      </w:pPr>
    </w:p>
    <w:p w:rsidR="008A75AA" w:rsidRDefault="008A75AA" w:rsidP="003466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roce 2023 škola čerpala finanční prostředky v částce 200 000 Kč od svého zřizovatele, jímž je Obec Vidochov. Finance byly použity na hrazení neinvestičních výdajů školy. </w:t>
      </w:r>
    </w:p>
    <w:p w:rsidR="008A75AA" w:rsidRDefault="008A75AA" w:rsidP="003466F8">
      <w:pPr>
        <w:jc w:val="both"/>
        <w:rPr>
          <w:sz w:val="24"/>
          <w:szCs w:val="24"/>
        </w:rPr>
      </w:pPr>
    </w:p>
    <w:p w:rsidR="008A75AA" w:rsidRDefault="008A75AA" w:rsidP="00B73E0D">
      <w:pPr>
        <w:jc w:val="center"/>
        <w:rPr>
          <w:sz w:val="24"/>
          <w:szCs w:val="24"/>
        </w:rPr>
      </w:pPr>
      <w:r>
        <w:rPr>
          <w:sz w:val="24"/>
          <w:szCs w:val="24"/>
        </w:rPr>
        <w:t>Hospodářský výsledek ZŠ a MŠ Vidochov za rok 2023 skončil ztrátou ve výši 103 049,28 Kč.</w:t>
      </w:r>
    </w:p>
    <w:p w:rsidR="008A75AA" w:rsidRDefault="008A75AA" w:rsidP="003466F8">
      <w:pPr>
        <w:jc w:val="both"/>
        <w:rPr>
          <w:sz w:val="24"/>
          <w:szCs w:val="24"/>
        </w:rPr>
      </w:pPr>
    </w:p>
    <w:p w:rsidR="008A75AA" w:rsidRDefault="008A75AA" w:rsidP="003466F8">
      <w:pPr>
        <w:jc w:val="both"/>
        <w:rPr>
          <w:sz w:val="24"/>
          <w:szCs w:val="24"/>
        </w:rPr>
      </w:pPr>
    </w:p>
    <w:p w:rsidR="008A75AA" w:rsidRDefault="008A75AA" w:rsidP="003466F8">
      <w:pPr>
        <w:jc w:val="both"/>
        <w:rPr>
          <w:sz w:val="24"/>
          <w:szCs w:val="24"/>
        </w:rPr>
      </w:pPr>
    </w:p>
    <w:p w:rsidR="000D51D9" w:rsidRDefault="000D51D9" w:rsidP="003466F8">
      <w:pPr>
        <w:jc w:val="both"/>
      </w:pPr>
    </w:p>
    <w:p w:rsidR="006375B6" w:rsidRDefault="006375B6" w:rsidP="0050129D">
      <w:pPr>
        <w:pStyle w:val="Zkladntext"/>
        <w:rPr>
          <w:b/>
          <w:sz w:val="24"/>
          <w:szCs w:val="24"/>
        </w:rPr>
      </w:pPr>
    </w:p>
    <w:p w:rsidR="005F28F3" w:rsidRDefault="005F28F3" w:rsidP="0010598B">
      <w:pPr>
        <w:ind w:firstLine="708"/>
        <w:jc w:val="center"/>
        <w:rPr>
          <w:sz w:val="24"/>
          <w:szCs w:val="24"/>
        </w:rPr>
      </w:pPr>
    </w:p>
    <w:p w:rsidR="00623A59" w:rsidRDefault="00623A59" w:rsidP="0010598B">
      <w:pPr>
        <w:ind w:firstLine="708"/>
        <w:jc w:val="center"/>
        <w:rPr>
          <w:sz w:val="24"/>
          <w:szCs w:val="24"/>
        </w:rPr>
      </w:pPr>
    </w:p>
    <w:p w:rsidR="00623A59" w:rsidRPr="00912276" w:rsidRDefault="00623A59" w:rsidP="00623A59">
      <w:pPr>
        <w:ind w:firstLine="708"/>
        <w:jc w:val="center"/>
        <w:rPr>
          <w:sz w:val="24"/>
          <w:szCs w:val="24"/>
        </w:rPr>
      </w:pPr>
      <w:proofErr w:type="gramStart"/>
      <w:r w:rsidRPr="00912276">
        <w:rPr>
          <w:sz w:val="24"/>
          <w:szCs w:val="24"/>
        </w:rPr>
        <w:t xml:space="preserve">-  </w:t>
      </w:r>
      <w:r w:rsidR="000956B6">
        <w:rPr>
          <w:sz w:val="24"/>
          <w:szCs w:val="24"/>
        </w:rPr>
        <w:t>6</w:t>
      </w:r>
      <w:r w:rsidRPr="00912276">
        <w:rPr>
          <w:sz w:val="24"/>
          <w:szCs w:val="24"/>
        </w:rPr>
        <w:t xml:space="preserve">  -</w:t>
      </w:r>
      <w:proofErr w:type="gramEnd"/>
    </w:p>
    <w:p w:rsidR="005F28F3" w:rsidRDefault="005F28F3" w:rsidP="0010598B">
      <w:pPr>
        <w:ind w:firstLine="708"/>
        <w:jc w:val="center"/>
        <w:rPr>
          <w:sz w:val="24"/>
          <w:szCs w:val="24"/>
        </w:rPr>
      </w:pPr>
    </w:p>
    <w:p w:rsidR="00212B82" w:rsidRDefault="00212B82" w:rsidP="0010598B">
      <w:pPr>
        <w:ind w:firstLine="708"/>
        <w:jc w:val="center"/>
        <w:rPr>
          <w:sz w:val="24"/>
          <w:szCs w:val="24"/>
        </w:rPr>
      </w:pPr>
    </w:p>
    <w:p w:rsidR="00212B82" w:rsidRDefault="00212B82" w:rsidP="0010598B">
      <w:pPr>
        <w:ind w:firstLine="708"/>
        <w:jc w:val="center"/>
        <w:rPr>
          <w:sz w:val="24"/>
          <w:szCs w:val="24"/>
        </w:rPr>
      </w:pPr>
    </w:p>
    <w:p w:rsidR="00212B82" w:rsidRDefault="00212B82" w:rsidP="0010598B">
      <w:pPr>
        <w:ind w:firstLine="708"/>
        <w:jc w:val="center"/>
        <w:rPr>
          <w:sz w:val="24"/>
          <w:szCs w:val="24"/>
        </w:rPr>
      </w:pPr>
    </w:p>
    <w:p w:rsidR="00212B82" w:rsidRDefault="00212B82" w:rsidP="0010598B">
      <w:pPr>
        <w:ind w:firstLine="708"/>
        <w:jc w:val="center"/>
        <w:rPr>
          <w:sz w:val="24"/>
          <w:szCs w:val="24"/>
        </w:rPr>
      </w:pPr>
    </w:p>
    <w:p w:rsidR="00212B82" w:rsidRDefault="00212B82" w:rsidP="0010598B">
      <w:pPr>
        <w:ind w:firstLine="708"/>
        <w:jc w:val="center"/>
        <w:rPr>
          <w:sz w:val="24"/>
          <w:szCs w:val="24"/>
        </w:rPr>
      </w:pPr>
    </w:p>
    <w:p w:rsidR="0050129D" w:rsidRPr="000956B6" w:rsidRDefault="000956B6" w:rsidP="0050129D">
      <w:pPr>
        <w:pStyle w:val="Zkladntext"/>
        <w:rPr>
          <w:b/>
          <w:szCs w:val="28"/>
        </w:rPr>
      </w:pPr>
      <w:r w:rsidRPr="000956B6">
        <w:rPr>
          <w:b/>
          <w:szCs w:val="28"/>
        </w:rPr>
        <w:t xml:space="preserve">          </w:t>
      </w:r>
      <w:r w:rsidR="0050129D" w:rsidRPr="000956B6">
        <w:rPr>
          <w:b/>
          <w:szCs w:val="28"/>
        </w:rPr>
        <w:t>4. Vyúčtování finančních vztahů ke státnímu rozpočtu</w:t>
      </w:r>
    </w:p>
    <w:p w:rsidR="0050129D" w:rsidRPr="00A10571" w:rsidRDefault="0050129D" w:rsidP="0050129D">
      <w:pPr>
        <w:pStyle w:val="Zkladntext"/>
        <w:rPr>
          <w:sz w:val="8"/>
          <w:szCs w:val="8"/>
        </w:rPr>
      </w:pPr>
    </w:p>
    <w:p w:rsidR="000956B6" w:rsidRDefault="000956B6" w:rsidP="0050129D">
      <w:pPr>
        <w:pStyle w:val="Zkladntext"/>
        <w:ind w:firstLine="708"/>
        <w:rPr>
          <w:sz w:val="26"/>
          <w:szCs w:val="26"/>
        </w:rPr>
      </w:pPr>
    </w:p>
    <w:p w:rsidR="0050129D" w:rsidRDefault="000368AE" w:rsidP="0050129D">
      <w:pPr>
        <w:pStyle w:val="Zkladntext"/>
        <w:ind w:firstLine="708"/>
        <w:rPr>
          <w:sz w:val="26"/>
          <w:szCs w:val="26"/>
        </w:rPr>
      </w:pPr>
      <w:r>
        <w:rPr>
          <w:sz w:val="26"/>
          <w:szCs w:val="26"/>
        </w:rPr>
        <w:t>D</w:t>
      </w:r>
      <w:r w:rsidR="0050129D" w:rsidRPr="00A10571">
        <w:rPr>
          <w:sz w:val="26"/>
          <w:szCs w:val="26"/>
        </w:rPr>
        <w:t>otace poskytnuté Obci Vidochov v roce 20</w:t>
      </w:r>
      <w:r w:rsidR="00C73C8D">
        <w:rPr>
          <w:sz w:val="26"/>
          <w:szCs w:val="26"/>
        </w:rPr>
        <w:t>2</w:t>
      </w:r>
      <w:r w:rsidR="00A54DEB">
        <w:rPr>
          <w:sz w:val="26"/>
          <w:szCs w:val="26"/>
        </w:rPr>
        <w:t>3</w:t>
      </w:r>
      <w:r w:rsidR="0050129D" w:rsidRPr="00A10571">
        <w:rPr>
          <w:sz w:val="26"/>
          <w:szCs w:val="26"/>
        </w:rPr>
        <w:t xml:space="preserve">: </w:t>
      </w:r>
    </w:p>
    <w:p w:rsidR="000956B6" w:rsidRDefault="000956B6" w:rsidP="0050129D">
      <w:pPr>
        <w:pStyle w:val="Zkladntext"/>
        <w:ind w:firstLine="708"/>
        <w:rPr>
          <w:sz w:val="26"/>
          <w:szCs w:val="26"/>
        </w:rPr>
      </w:pPr>
    </w:p>
    <w:p w:rsidR="000956B6" w:rsidRPr="00A10571" w:rsidRDefault="000956B6" w:rsidP="0050129D">
      <w:pPr>
        <w:pStyle w:val="Zkladntext"/>
        <w:ind w:firstLine="708"/>
        <w:rPr>
          <w:sz w:val="26"/>
          <w:szCs w:val="26"/>
        </w:rPr>
      </w:pPr>
    </w:p>
    <w:p w:rsidR="0050129D" w:rsidRPr="00210438" w:rsidRDefault="0050129D" w:rsidP="0050129D">
      <w:pPr>
        <w:pStyle w:val="Zkladntext"/>
        <w:rPr>
          <w:sz w:val="8"/>
          <w:szCs w:val="8"/>
        </w:rPr>
      </w:pPr>
    </w:p>
    <w:p w:rsidR="0050129D" w:rsidRDefault="0050129D" w:rsidP="0050129D">
      <w:pPr>
        <w:pStyle w:val="Zkladntext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b/>
          <w:sz w:val="24"/>
        </w:rPr>
        <w:t>Poskytnuto</w:t>
      </w:r>
      <w:r>
        <w:rPr>
          <w:b/>
          <w:sz w:val="24"/>
        </w:rPr>
        <w:tab/>
      </w:r>
      <w:r>
        <w:rPr>
          <w:b/>
          <w:sz w:val="24"/>
        </w:rPr>
        <w:tab/>
        <w:t>Čerpáno</w:t>
      </w:r>
      <w:r>
        <w:rPr>
          <w:b/>
          <w:sz w:val="24"/>
        </w:rPr>
        <w:tab/>
      </w:r>
      <w:r>
        <w:rPr>
          <w:b/>
          <w:sz w:val="24"/>
        </w:rPr>
        <w:tab/>
        <w:t>Vratka</w:t>
      </w:r>
    </w:p>
    <w:p w:rsidR="0050129D" w:rsidRPr="00E75C3B" w:rsidRDefault="0050129D" w:rsidP="0050129D">
      <w:pPr>
        <w:pStyle w:val="Zkladntext"/>
        <w:ind w:left="851"/>
        <w:rPr>
          <w:sz w:val="24"/>
        </w:rPr>
      </w:pPr>
      <w:r w:rsidRPr="00E75C3B">
        <w:rPr>
          <w:sz w:val="24"/>
        </w:rPr>
        <w:t>............................................................................................................................</w:t>
      </w:r>
      <w:r w:rsidR="00B85C17" w:rsidRPr="00E75C3B">
        <w:rPr>
          <w:sz w:val="24"/>
        </w:rPr>
        <w:t>...........</w:t>
      </w:r>
    </w:p>
    <w:p w:rsidR="00E20301" w:rsidRPr="00E75C3B" w:rsidRDefault="00E20301" w:rsidP="00E20301">
      <w:pPr>
        <w:pStyle w:val="Zkladntext"/>
        <w:rPr>
          <w:sz w:val="24"/>
        </w:rPr>
      </w:pPr>
      <w:r w:rsidRPr="00E75C3B">
        <w:rPr>
          <w:sz w:val="24"/>
        </w:rPr>
        <w:t xml:space="preserve">* KÚ Královéhradecký kraj – volby prezidenta </w:t>
      </w:r>
    </w:p>
    <w:p w:rsidR="00E20301" w:rsidRPr="00E75C3B" w:rsidRDefault="00E20301" w:rsidP="0050129D">
      <w:pPr>
        <w:pStyle w:val="Zkladntext"/>
        <w:rPr>
          <w:sz w:val="24"/>
        </w:rPr>
      </w:pPr>
      <w:r w:rsidRPr="00E75C3B">
        <w:rPr>
          <w:sz w:val="24"/>
        </w:rPr>
        <w:tab/>
      </w:r>
      <w:r w:rsidRPr="00E75C3B">
        <w:rPr>
          <w:sz w:val="24"/>
        </w:rPr>
        <w:tab/>
      </w:r>
      <w:r w:rsidRPr="00E75C3B">
        <w:rPr>
          <w:sz w:val="24"/>
        </w:rPr>
        <w:tab/>
      </w:r>
      <w:r w:rsidRPr="00E75C3B">
        <w:rPr>
          <w:sz w:val="24"/>
        </w:rPr>
        <w:tab/>
        <w:t xml:space="preserve">          </w:t>
      </w:r>
      <w:r w:rsidR="00A54DEB">
        <w:rPr>
          <w:sz w:val="24"/>
        </w:rPr>
        <w:t>38 600</w:t>
      </w:r>
      <w:r w:rsidRPr="00E75C3B">
        <w:rPr>
          <w:sz w:val="24"/>
        </w:rPr>
        <w:t xml:space="preserve">,- </w:t>
      </w:r>
      <w:proofErr w:type="gramStart"/>
      <w:r w:rsidRPr="00E75C3B">
        <w:rPr>
          <w:sz w:val="24"/>
        </w:rPr>
        <w:t xml:space="preserve">Kč                </w:t>
      </w:r>
      <w:r w:rsidR="00A54DEB">
        <w:rPr>
          <w:sz w:val="24"/>
        </w:rPr>
        <w:t>27 214,70</w:t>
      </w:r>
      <w:proofErr w:type="gramEnd"/>
      <w:r w:rsidRPr="00E75C3B">
        <w:rPr>
          <w:sz w:val="24"/>
        </w:rPr>
        <w:t xml:space="preserve"> Kč          </w:t>
      </w:r>
      <w:r w:rsidR="006C54F3" w:rsidRPr="00E75C3B">
        <w:rPr>
          <w:sz w:val="24"/>
        </w:rPr>
        <w:t xml:space="preserve">   </w:t>
      </w:r>
      <w:r w:rsidR="00A54DEB">
        <w:rPr>
          <w:sz w:val="24"/>
        </w:rPr>
        <w:t>11 385,30</w:t>
      </w:r>
      <w:r w:rsidR="006C54F3" w:rsidRPr="00E75C3B">
        <w:rPr>
          <w:sz w:val="24"/>
        </w:rPr>
        <w:t xml:space="preserve"> (</w:t>
      </w:r>
      <w:r w:rsidR="00A54DEB">
        <w:rPr>
          <w:sz w:val="24"/>
        </w:rPr>
        <w:t>29</w:t>
      </w:r>
      <w:r w:rsidR="006C54F3" w:rsidRPr="00E75C3B">
        <w:rPr>
          <w:sz w:val="24"/>
        </w:rPr>
        <w:t>. 1. 202</w:t>
      </w:r>
      <w:r w:rsidR="00A54DEB">
        <w:rPr>
          <w:sz w:val="24"/>
        </w:rPr>
        <w:t>4</w:t>
      </w:r>
      <w:r w:rsidR="006C54F3" w:rsidRPr="00E75C3B">
        <w:rPr>
          <w:sz w:val="24"/>
        </w:rPr>
        <w:t>)</w:t>
      </w:r>
    </w:p>
    <w:p w:rsidR="006C54F3" w:rsidRPr="00E75C3B" w:rsidRDefault="006C54F3" w:rsidP="006C54F3">
      <w:pPr>
        <w:pStyle w:val="Zkladntext"/>
        <w:rPr>
          <w:sz w:val="24"/>
        </w:rPr>
      </w:pPr>
      <w:r w:rsidRPr="00E75C3B">
        <w:rPr>
          <w:sz w:val="24"/>
        </w:rPr>
        <w:t xml:space="preserve">              ………………………………………………………………………………………</w:t>
      </w:r>
    </w:p>
    <w:p w:rsidR="0050129D" w:rsidRPr="00E75C3B" w:rsidRDefault="0050129D" w:rsidP="0050129D">
      <w:pPr>
        <w:pStyle w:val="Zkladntext"/>
        <w:rPr>
          <w:sz w:val="24"/>
        </w:rPr>
      </w:pPr>
      <w:r w:rsidRPr="00E75C3B">
        <w:rPr>
          <w:sz w:val="24"/>
        </w:rPr>
        <w:t xml:space="preserve">* KÚ Královéhradecký kraj – na výkon státní správy  </w:t>
      </w:r>
    </w:p>
    <w:p w:rsidR="0050129D" w:rsidRPr="00E75C3B" w:rsidRDefault="0050129D" w:rsidP="0050129D">
      <w:pPr>
        <w:pStyle w:val="Zkladntext"/>
        <w:jc w:val="left"/>
        <w:rPr>
          <w:sz w:val="24"/>
        </w:rPr>
      </w:pPr>
      <w:r w:rsidRPr="00E75C3B">
        <w:rPr>
          <w:sz w:val="24"/>
        </w:rPr>
        <w:t xml:space="preserve">                                                      </w:t>
      </w:r>
      <w:r w:rsidR="008A2F82">
        <w:rPr>
          <w:sz w:val="24"/>
        </w:rPr>
        <w:t xml:space="preserve">  </w:t>
      </w:r>
      <w:r w:rsidRPr="00E75C3B">
        <w:rPr>
          <w:sz w:val="24"/>
        </w:rPr>
        <w:t xml:space="preserve"> </w:t>
      </w:r>
      <w:r w:rsidR="008A2F82">
        <w:rPr>
          <w:sz w:val="24"/>
        </w:rPr>
        <w:t>87 700</w:t>
      </w:r>
      <w:r w:rsidRPr="00E75C3B">
        <w:rPr>
          <w:sz w:val="24"/>
        </w:rPr>
        <w:t>,- Kč</w:t>
      </w:r>
      <w:r w:rsidRPr="00E75C3B">
        <w:rPr>
          <w:sz w:val="24"/>
        </w:rPr>
        <w:tab/>
        <w:t xml:space="preserve">           </w:t>
      </w:r>
      <w:r w:rsidR="008A2F82">
        <w:rPr>
          <w:sz w:val="24"/>
        </w:rPr>
        <w:t>87 700</w:t>
      </w:r>
      <w:r w:rsidRPr="00E75C3B">
        <w:rPr>
          <w:sz w:val="24"/>
        </w:rPr>
        <w:t>,- Kč</w:t>
      </w:r>
      <w:r w:rsidRPr="00E75C3B">
        <w:rPr>
          <w:sz w:val="24"/>
        </w:rPr>
        <w:tab/>
      </w:r>
      <w:r w:rsidRPr="00E75C3B">
        <w:rPr>
          <w:sz w:val="24"/>
        </w:rPr>
        <w:tab/>
        <w:t xml:space="preserve">    0</w:t>
      </w:r>
      <w:r w:rsidRPr="00E75C3B">
        <w:rPr>
          <w:sz w:val="24"/>
        </w:rPr>
        <w:tab/>
      </w:r>
      <w:r w:rsidRPr="00E75C3B">
        <w:rPr>
          <w:sz w:val="24"/>
        </w:rPr>
        <w:tab/>
        <w:t xml:space="preserve">       </w:t>
      </w:r>
    </w:p>
    <w:p w:rsidR="0050129D" w:rsidRPr="00E75C3B" w:rsidRDefault="0050129D" w:rsidP="0050129D">
      <w:pPr>
        <w:pStyle w:val="Zkladntext"/>
        <w:rPr>
          <w:sz w:val="24"/>
        </w:rPr>
      </w:pPr>
      <w:r w:rsidRPr="00E75C3B">
        <w:rPr>
          <w:sz w:val="24"/>
        </w:rPr>
        <w:t xml:space="preserve">             …………………………………………………………………………………</w:t>
      </w:r>
      <w:r w:rsidR="00B85C17" w:rsidRPr="00E75C3B">
        <w:rPr>
          <w:sz w:val="24"/>
        </w:rPr>
        <w:t>……….</w:t>
      </w:r>
      <w:r w:rsidRPr="00E75C3B">
        <w:rPr>
          <w:sz w:val="24"/>
        </w:rPr>
        <w:tab/>
      </w:r>
    </w:p>
    <w:p w:rsidR="0050129D" w:rsidRPr="00E75C3B" w:rsidRDefault="0050129D" w:rsidP="0050129D">
      <w:pPr>
        <w:pStyle w:val="Zkladntext"/>
        <w:rPr>
          <w:sz w:val="24"/>
        </w:rPr>
      </w:pPr>
      <w:r w:rsidRPr="00E75C3B">
        <w:rPr>
          <w:sz w:val="24"/>
        </w:rPr>
        <w:t xml:space="preserve">* </w:t>
      </w:r>
      <w:r w:rsidR="00434033" w:rsidRPr="00E75C3B">
        <w:rPr>
          <w:sz w:val="24"/>
        </w:rPr>
        <w:t>KÚ Královéhradecký kraj – využívání šetrných technologií při těžbě dřeva</w:t>
      </w:r>
    </w:p>
    <w:p w:rsidR="0050129D" w:rsidRPr="00E75C3B" w:rsidRDefault="0050129D" w:rsidP="0050129D">
      <w:pPr>
        <w:pStyle w:val="Zkladntext"/>
        <w:rPr>
          <w:sz w:val="24"/>
        </w:rPr>
      </w:pPr>
      <w:r w:rsidRPr="00E75C3B">
        <w:rPr>
          <w:sz w:val="24"/>
        </w:rPr>
        <w:t xml:space="preserve">                                                  </w:t>
      </w:r>
      <w:r w:rsidR="00434033" w:rsidRPr="00E75C3B">
        <w:rPr>
          <w:sz w:val="24"/>
        </w:rPr>
        <w:t xml:space="preserve">  </w:t>
      </w:r>
      <w:r w:rsidR="00EE0FC0" w:rsidRPr="00E75C3B">
        <w:rPr>
          <w:sz w:val="24"/>
        </w:rPr>
        <w:t xml:space="preserve">  </w:t>
      </w:r>
      <w:r w:rsidR="00434033" w:rsidRPr="00E75C3B">
        <w:rPr>
          <w:sz w:val="24"/>
        </w:rPr>
        <w:t xml:space="preserve"> </w:t>
      </w:r>
      <w:r w:rsidR="006C54F3" w:rsidRPr="00E75C3B">
        <w:rPr>
          <w:sz w:val="24"/>
        </w:rPr>
        <w:t xml:space="preserve"> </w:t>
      </w:r>
      <w:r w:rsidR="008A2F82">
        <w:rPr>
          <w:sz w:val="24"/>
        </w:rPr>
        <w:t>219 447</w:t>
      </w:r>
      <w:r w:rsidRPr="00E75C3B">
        <w:rPr>
          <w:sz w:val="24"/>
        </w:rPr>
        <w:t xml:space="preserve">,- </w:t>
      </w:r>
      <w:proofErr w:type="gramStart"/>
      <w:r w:rsidRPr="00E75C3B">
        <w:rPr>
          <w:sz w:val="24"/>
        </w:rPr>
        <w:t xml:space="preserve">Kč         </w:t>
      </w:r>
      <w:r w:rsidR="00217FF0" w:rsidRPr="00E75C3B">
        <w:rPr>
          <w:sz w:val="24"/>
        </w:rPr>
        <w:t xml:space="preserve"> </w:t>
      </w:r>
      <w:r w:rsidRPr="00E75C3B">
        <w:rPr>
          <w:sz w:val="24"/>
        </w:rPr>
        <w:t xml:space="preserve">  </w:t>
      </w:r>
      <w:r w:rsidR="008A2F82">
        <w:rPr>
          <w:sz w:val="24"/>
        </w:rPr>
        <w:t xml:space="preserve">  </w:t>
      </w:r>
      <w:r w:rsidRPr="00E75C3B">
        <w:rPr>
          <w:sz w:val="24"/>
        </w:rPr>
        <w:t xml:space="preserve"> </w:t>
      </w:r>
      <w:r w:rsidR="008A2F82">
        <w:rPr>
          <w:sz w:val="24"/>
        </w:rPr>
        <w:t>219 447</w:t>
      </w:r>
      <w:r w:rsidRPr="00E75C3B">
        <w:rPr>
          <w:sz w:val="24"/>
        </w:rPr>
        <w:t>,</w:t>
      </w:r>
      <w:proofErr w:type="gramEnd"/>
      <w:r w:rsidRPr="00E75C3B">
        <w:rPr>
          <w:sz w:val="24"/>
        </w:rPr>
        <w:t xml:space="preserve">- Kč           </w:t>
      </w:r>
      <w:r w:rsidR="00217FF0" w:rsidRPr="00E75C3B">
        <w:rPr>
          <w:sz w:val="24"/>
        </w:rPr>
        <w:t xml:space="preserve">       </w:t>
      </w:r>
      <w:r w:rsidR="00B85C17" w:rsidRPr="00E75C3B">
        <w:rPr>
          <w:sz w:val="24"/>
        </w:rPr>
        <w:t xml:space="preserve"> </w:t>
      </w:r>
      <w:r w:rsidR="00217FF0" w:rsidRPr="00E75C3B">
        <w:rPr>
          <w:sz w:val="24"/>
        </w:rPr>
        <w:t xml:space="preserve"> </w:t>
      </w:r>
      <w:r w:rsidR="00E75C3B">
        <w:rPr>
          <w:sz w:val="24"/>
        </w:rPr>
        <w:t xml:space="preserve"> </w:t>
      </w:r>
      <w:r w:rsidR="00217FF0" w:rsidRPr="00E75C3B">
        <w:rPr>
          <w:sz w:val="24"/>
        </w:rPr>
        <w:t>0</w:t>
      </w:r>
    </w:p>
    <w:p w:rsidR="00217FF0" w:rsidRPr="00E75C3B" w:rsidRDefault="00217FF0" w:rsidP="0050129D">
      <w:pPr>
        <w:pStyle w:val="Zkladntext"/>
        <w:rPr>
          <w:sz w:val="24"/>
        </w:rPr>
      </w:pPr>
      <w:r w:rsidRPr="00E75C3B">
        <w:rPr>
          <w:sz w:val="24"/>
        </w:rPr>
        <w:tab/>
        <w:t>…………………………………………………………………………………</w:t>
      </w:r>
      <w:r w:rsidR="00B85C17" w:rsidRPr="00E75C3B">
        <w:rPr>
          <w:sz w:val="24"/>
        </w:rPr>
        <w:t>………..</w:t>
      </w:r>
    </w:p>
    <w:p w:rsidR="00B85C17" w:rsidRPr="00E75C3B" w:rsidRDefault="00B85C17" w:rsidP="00217FF0">
      <w:pPr>
        <w:pStyle w:val="Zkladntext"/>
        <w:rPr>
          <w:sz w:val="24"/>
        </w:rPr>
      </w:pPr>
      <w:r w:rsidRPr="00E75C3B">
        <w:rPr>
          <w:sz w:val="24"/>
        </w:rPr>
        <w:t xml:space="preserve">* KÚ Královéhradecký kraj – </w:t>
      </w:r>
      <w:r w:rsidR="006C54F3" w:rsidRPr="00E75C3B">
        <w:rPr>
          <w:sz w:val="24"/>
        </w:rPr>
        <w:t xml:space="preserve">obnova, zajištění a </w:t>
      </w:r>
      <w:r w:rsidRPr="00E75C3B">
        <w:rPr>
          <w:sz w:val="24"/>
        </w:rPr>
        <w:t>výchova les</w:t>
      </w:r>
      <w:r w:rsidR="006C54F3" w:rsidRPr="00E75C3B">
        <w:rPr>
          <w:sz w:val="24"/>
        </w:rPr>
        <w:t xml:space="preserve">. </w:t>
      </w:r>
      <w:proofErr w:type="gramStart"/>
      <w:r w:rsidR="006C54F3" w:rsidRPr="00E75C3B">
        <w:rPr>
          <w:sz w:val="24"/>
        </w:rPr>
        <w:t>porostů</w:t>
      </w:r>
      <w:proofErr w:type="gramEnd"/>
      <w:r w:rsidRPr="00E75C3B">
        <w:rPr>
          <w:sz w:val="24"/>
        </w:rPr>
        <w:t xml:space="preserve"> do 40-ti let věku</w:t>
      </w:r>
      <w:r w:rsidR="008A2F82">
        <w:rPr>
          <w:sz w:val="24"/>
        </w:rPr>
        <w:t xml:space="preserve"> (dle nařízení EU z prostředků Nástroje pro oživení a odolnost prostřednictvím Národního plánu obnovy ČR)</w:t>
      </w:r>
    </w:p>
    <w:p w:rsidR="00B85C17" w:rsidRPr="00E75C3B" w:rsidRDefault="00B85C17" w:rsidP="00217FF0">
      <w:pPr>
        <w:pStyle w:val="Zkladntext"/>
        <w:rPr>
          <w:sz w:val="24"/>
        </w:rPr>
      </w:pPr>
      <w:r w:rsidRPr="00E75C3B">
        <w:rPr>
          <w:sz w:val="24"/>
        </w:rPr>
        <w:t xml:space="preserve">                                                  </w:t>
      </w:r>
      <w:r w:rsidR="008A2F82">
        <w:rPr>
          <w:sz w:val="24"/>
        </w:rPr>
        <w:t>1 003 460,</w:t>
      </w:r>
      <w:r w:rsidRPr="00E75C3B">
        <w:rPr>
          <w:sz w:val="24"/>
        </w:rPr>
        <w:t xml:space="preserve">- </w:t>
      </w:r>
      <w:proofErr w:type="gramStart"/>
      <w:r w:rsidRPr="00E75C3B">
        <w:rPr>
          <w:sz w:val="24"/>
        </w:rPr>
        <w:t xml:space="preserve">Kč                </w:t>
      </w:r>
      <w:r w:rsidR="008A2F82">
        <w:rPr>
          <w:sz w:val="24"/>
        </w:rPr>
        <w:t>1 003 460</w:t>
      </w:r>
      <w:r w:rsidRPr="00E75C3B">
        <w:rPr>
          <w:sz w:val="24"/>
        </w:rPr>
        <w:t>,</w:t>
      </w:r>
      <w:proofErr w:type="gramEnd"/>
      <w:r w:rsidRPr="00E75C3B">
        <w:rPr>
          <w:sz w:val="24"/>
        </w:rPr>
        <w:t xml:space="preserve">- Kč                   </w:t>
      </w:r>
      <w:r w:rsidR="00E75C3B">
        <w:rPr>
          <w:sz w:val="24"/>
        </w:rPr>
        <w:t xml:space="preserve"> </w:t>
      </w:r>
      <w:r w:rsidRPr="00E75C3B">
        <w:rPr>
          <w:sz w:val="24"/>
        </w:rPr>
        <w:t>0</w:t>
      </w:r>
    </w:p>
    <w:p w:rsidR="00B85C17" w:rsidRPr="00E75C3B" w:rsidRDefault="00B85C17" w:rsidP="00217FF0">
      <w:pPr>
        <w:pStyle w:val="Zkladntext"/>
        <w:rPr>
          <w:sz w:val="24"/>
        </w:rPr>
      </w:pPr>
      <w:r w:rsidRPr="00E75C3B">
        <w:rPr>
          <w:sz w:val="24"/>
        </w:rPr>
        <w:t>……………………………………………………………………………………………………</w:t>
      </w:r>
    </w:p>
    <w:p w:rsidR="000B46FB" w:rsidRDefault="000B46FB" w:rsidP="00A0291C">
      <w:pPr>
        <w:pStyle w:val="Zkladntext"/>
        <w:rPr>
          <w:sz w:val="24"/>
        </w:rPr>
      </w:pPr>
    </w:p>
    <w:p w:rsidR="000B46FB" w:rsidRDefault="000B46FB" w:rsidP="00A0291C">
      <w:pPr>
        <w:pStyle w:val="Zkladntext"/>
        <w:rPr>
          <w:sz w:val="24"/>
        </w:rPr>
      </w:pPr>
    </w:p>
    <w:p w:rsidR="000B46FB" w:rsidRDefault="000B46FB" w:rsidP="00A0291C">
      <w:pPr>
        <w:pStyle w:val="Zkladntext"/>
        <w:rPr>
          <w:sz w:val="24"/>
        </w:rPr>
      </w:pPr>
    </w:p>
    <w:p w:rsidR="000B46FB" w:rsidRPr="000B46FB" w:rsidRDefault="000B46FB" w:rsidP="00A0291C">
      <w:pPr>
        <w:pStyle w:val="Zkladntext"/>
        <w:rPr>
          <w:b/>
          <w:sz w:val="24"/>
        </w:rPr>
      </w:pPr>
      <w:r>
        <w:rPr>
          <w:sz w:val="24"/>
        </w:rPr>
        <w:t xml:space="preserve">                                                    </w:t>
      </w:r>
      <w:r w:rsidRPr="000B46FB">
        <w:rPr>
          <w:b/>
          <w:sz w:val="24"/>
        </w:rPr>
        <w:t>Poskytnuto</w:t>
      </w:r>
      <w:r>
        <w:rPr>
          <w:b/>
          <w:sz w:val="24"/>
        </w:rPr>
        <w:t xml:space="preserve">            Přeposláno </w:t>
      </w:r>
      <w:proofErr w:type="spellStart"/>
      <w:r>
        <w:rPr>
          <w:b/>
          <w:sz w:val="24"/>
        </w:rPr>
        <w:t>ZŠaMŠ</w:t>
      </w:r>
      <w:proofErr w:type="spellEnd"/>
      <w:r>
        <w:rPr>
          <w:b/>
          <w:sz w:val="24"/>
        </w:rPr>
        <w:t xml:space="preserve"> Vidochov           Vratka</w:t>
      </w:r>
    </w:p>
    <w:p w:rsidR="000B46FB" w:rsidRPr="00E75C3B" w:rsidRDefault="000B46FB" w:rsidP="000B46FB">
      <w:pPr>
        <w:pStyle w:val="Zkladntext"/>
        <w:ind w:left="851"/>
        <w:rPr>
          <w:sz w:val="24"/>
        </w:rPr>
      </w:pPr>
      <w:r w:rsidRPr="00E75C3B">
        <w:rPr>
          <w:sz w:val="24"/>
        </w:rPr>
        <w:t>.......................................................................................................................................</w:t>
      </w:r>
    </w:p>
    <w:p w:rsidR="00EE0FC0" w:rsidRPr="00E75C3B" w:rsidRDefault="00A0291C" w:rsidP="00A0291C">
      <w:pPr>
        <w:pStyle w:val="Zkladntext"/>
        <w:rPr>
          <w:sz w:val="24"/>
        </w:rPr>
      </w:pPr>
      <w:r w:rsidRPr="00E75C3B">
        <w:rPr>
          <w:sz w:val="24"/>
        </w:rPr>
        <w:t xml:space="preserve">* KÚ Královéhradecký kraj – </w:t>
      </w:r>
      <w:r w:rsidR="000B46FB">
        <w:rPr>
          <w:sz w:val="24"/>
        </w:rPr>
        <w:t xml:space="preserve">operační program J. A. Komenský – zálohová platba </w:t>
      </w:r>
    </w:p>
    <w:p w:rsidR="00A0291C" w:rsidRDefault="00A0291C" w:rsidP="00A0291C">
      <w:pPr>
        <w:pStyle w:val="Zkladntext"/>
        <w:rPr>
          <w:sz w:val="24"/>
        </w:rPr>
      </w:pPr>
      <w:r w:rsidRPr="00E75C3B">
        <w:rPr>
          <w:sz w:val="24"/>
        </w:rPr>
        <w:t xml:space="preserve">      </w:t>
      </w:r>
      <w:r w:rsidR="000B46FB">
        <w:rPr>
          <w:sz w:val="24"/>
        </w:rPr>
        <w:t xml:space="preserve">z </w:t>
      </w:r>
      <w:proofErr w:type="gramStart"/>
      <w:r w:rsidR="000B46FB">
        <w:rPr>
          <w:sz w:val="24"/>
        </w:rPr>
        <w:t>EU</w:t>
      </w:r>
      <w:r w:rsidRPr="00E75C3B">
        <w:rPr>
          <w:sz w:val="24"/>
        </w:rPr>
        <w:t xml:space="preserve">                    </w:t>
      </w:r>
      <w:r w:rsidR="000B46FB">
        <w:rPr>
          <w:sz w:val="24"/>
        </w:rPr>
        <w:t xml:space="preserve">                  614 999,56</w:t>
      </w:r>
      <w:proofErr w:type="gramEnd"/>
      <w:r w:rsidRPr="00E75C3B">
        <w:rPr>
          <w:sz w:val="24"/>
        </w:rPr>
        <w:t xml:space="preserve"> Kč                 </w:t>
      </w:r>
      <w:r w:rsidR="000B46FB">
        <w:rPr>
          <w:sz w:val="24"/>
        </w:rPr>
        <w:t xml:space="preserve">614 999,56 </w:t>
      </w:r>
      <w:r w:rsidRPr="00E75C3B">
        <w:rPr>
          <w:sz w:val="24"/>
        </w:rPr>
        <w:t xml:space="preserve">Kč                   </w:t>
      </w:r>
      <w:r w:rsidR="00E75C3B">
        <w:rPr>
          <w:sz w:val="24"/>
        </w:rPr>
        <w:t xml:space="preserve"> </w:t>
      </w:r>
      <w:r w:rsidRPr="00E75C3B">
        <w:rPr>
          <w:sz w:val="24"/>
        </w:rPr>
        <w:t xml:space="preserve"> </w:t>
      </w:r>
      <w:r w:rsidR="000B46FB">
        <w:rPr>
          <w:sz w:val="24"/>
        </w:rPr>
        <w:t xml:space="preserve">           </w:t>
      </w:r>
      <w:r w:rsidRPr="00E75C3B">
        <w:rPr>
          <w:sz w:val="24"/>
        </w:rPr>
        <w:t>0</w:t>
      </w:r>
    </w:p>
    <w:p w:rsidR="000B46FB" w:rsidRDefault="000B46FB" w:rsidP="000B46FB">
      <w:pPr>
        <w:pStyle w:val="Zkladntext"/>
        <w:rPr>
          <w:sz w:val="24"/>
        </w:rPr>
      </w:pPr>
      <w:r>
        <w:rPr>
          <w:sz w:val="24"/>
        </w:rPr>
        <w:t>* KÚ Královéhradecký kraj – operační program J. A. Komenský – zálohová platba</w:t>
      </w:r>
    </w:p>
    <w:p w:rsidR="000B46FB" w:rsidRPr="00E75C3B" w:rsidRDefault="000B46FB" w:rsidP="000B46FB">
      <w:pPr>
        <w:pStyle w:val="Zkladntext"/>
        <w:rPr>
          <w:sz w:val="24"/>
        </w:rPr>
      </w:pPr>
      <w:r>
        <w:rPr>
          <w:sz w:val="24"/>
        </w:rPr>
        <w:t xml:space="preserve">      ze státního </w:t>
      </w:r>
      <w:proofErr w:type="gramStart"/>
      <w:r>
        <w:rPr>
          <w:sz w:val="24"/>
        </w:rPr>
        <w:t>rozpočtu              186 459,44</w:t>
      </w:r>
      <w:proofErr w:type="gramEnd"/>
      <w:r>
        <w:rPr>
          <w:sz w:val="24"/>
        </w:rPr>
        <w:t xml:space="preserve"> Kč                 186 459,44 Kč                                0</w:t>
      </w:r>
    </w:p>
    <w:p w:rsidR="00A0291C" w:rsidRPr="00E75C3B" w:rsidRDefault="00A0291C" w:rsidP="00A0291C">
      <w:pPr>
        <w:pStyle w:val="Zkladntext"/>
        <w:rPr>
          <w:sz w:val="24"/>
        </w:rPr>
      </w:pPr>
      <w:r w:rsidRPr="00E75C3B">
        <w:rPr>
          <w:sz w:val="24"/>
        </w:rPr>
        <w:t xml:space="preserve">           …………………………………………………………………………………………….</w:t>
      </w:r>
    </w:p>
    <w:p w:rsidR="00021060" w:rsidRDefault="00021060" w:rsidP="001D12A8">
      <w:pPr>
        <w:pStyle w:val="Zkladntext"/>
        <w:rPr>
          <w:b/>
        </w:rPr>
      </w:pPr>
    </w:p>
    <w:p w:rsidR="00021060" w:rsidRDefault="00021060" w:rsidP="001D12A8">
      <w:pPr>
        <w:pStyle w:val="Zkladntext"/>
        <w:rPr>
          <w:b/>
        </w:rPr>
      </w:pPr>
    </w:p>
    <w:p w:rsidR="000956B6" w:rsidRDefault="000956B6" w:rsidP="001D12A8">
      <w:pPr>
        <w:pStyle w:val="Zkladntext"/>
        <w:rPr>
          <w:b/>
        </w:rPr>
      </w:pPr>
    </w:p>
    <w:p w:rsidR="001D12A8" w:rsidRDefault="001D12A8" w:rsidP="001D12A8">
      <w:pPr>
        <w:pStyle w:val="Zkladntext"/>
        <w:rPr>
          <w:b/>
        </w:rPr>
      </w:pPr>
      <w:proofErr w:type="gramStart"/>
      <w:r w:rsidRPr="0037721D">
        <w:rPr>
          <w:b/>
        </w:rPr>
        <w:t>PŘÍJEM</w:t>
      </w:r>
      <w:r>
        <w:rPr>
          <w:b/>
        </w:rPr>
        <w:t xml:space="preserve"> </w:t>
      </w:r>
      <w:r w:rsidRPr="0037721D">
        <w:rPr>
          <w:b/>
        </w:rPr>
        <w:t xml:space="preserve"> FINANČNÍCH</w:t>
      </w:r>
      <w:proofErr w:type="gramEnd"/>
      <w:r>
        <w:rPr>
          <w:b/>
        </w:rPr>
        <w:t xml:space="preserve"> </w:t>
      </w:r>
      <w:r w:rsidRPr="0037721D">
        <w:rPr>
          <w:b/>
        </w:rPr>
        <w:t xml:space="preserve"> PROSTŘEDKŮ </w:t>
      </w:r>
      <w:r>
        <w:rPr>
          <w:b/>
        </w:rPr>
        <w:t xml:space="preserve"> </w:t>
      </w:r>
      <w:r w:rsidRPr="0037721D">
        <w:rPr>
          <w:b/>
        </w:rPr>
        <w:t xml:space="preserve">CELKEM    </w:t>
      </w:r>
      <w:r w:rsidR="00212B82">
        <w:rPr>
          <w:b/>
        </w:rPr>
        <w:t>2 150 666</w:t>
      </w:r>
      <w:r>
        <w:rPr>
          <w:b/>
        </w:rPr>
        <w:t xml:space="preserve"> </w:t>
      </w:r>
      <w:r w:rsidRPr="0037721D">
        <w:rPr>
          <w:b/>
        </w:rPr>
        <w:t>Kč</w:t>
      </w:r>
    </w:p>
    <w:p w:rsidR="00021060" w:rsidRDefault="00021060" w:rsidP="001D12A8">
      <w:pPr>
        <w:pStyle w:val="Zkladntext"/>
        <w:rPr>
          <w:b/>
        </w:rPr>
      </w:pPr>
    </w:p>
    <w:p w:rsidR="00021060" w:rsidRDefault="00021060" w:rsidP="001D12A8">
      <w:pPr>
        <w:pStyle w:val="Zkladntext"/>
        <w:rPr>
          <w:b/>
        </w:rPr>
      </w:pPr>
    </w:p>
    <w:p w:rsidR="001D12A8" w:rsidRDefault="001D12A8" w:rsidP="001D12A8">
      <w:pPr>
        <w:pStyle w:val="Zkladntext"/>
        <w:rPr>
          <w:b/>
        </w:rPr>
      </w:pPr>
    </w:p>
    <w:p w:rsidR="000956B6" w:rsidRDefault="000956B6" w:rsidP="001D12A8">
      <w:pPr>
        <w:pStyle w:val="Zkladntext"/>
        <w:rPr>
          <w:b/>
        </w:rPr>
      </w:pPr>
    </w:p>
    <w:p w:rsidR="000956B6" w:rsidRDefault="000956B6" w:rsidP="001D12A8">
      <w:pPr>
        <w:pStyle w:val="Zkladntext"/>
        <w:rPr>
          <w:b/>
        </w:rPr>
      </w:pPr>
    </w:p>
    <w:p w:rsidR="000956B6" w:rsidRDefault="000956B6" w:rsidP="001D12A8">
      <w:pPr>
        <w:pStyle w:val="Zkladntext"/>
        <w:rPr>
          <w:b/>
        </w:rPr>
      </w:pPr>
    </w:p>
    <w:p w:rsidR="00212B82" w:rsidRDefault="00212B82" w:rsidP="001D12A8">
      <w:pPr>
        <w:pStyle w:val="Zkladntext"/>
        <w:rPr>
          <w:b/>
        </w:rPr>
      </w:pPr>
    </w:p>
    <w:p w:rsidR="00212B82" w:rsidRDefault="00212B82" w:rsidP="001D12A8">
      <w:pPr>
        <w:pStyle w:val="Zkladntext"/>
        <w:rPr>
          <w:b/>
        </w:rPr>
      </w:pPr>
    </w:p>
    <w:p w:rsidR="00212B82" w:rsidRDefault="00212B82" w:rsidP="001D12A8">
      <w:pPr>
        <w:pStyle w:val="Zkladntext"/>
        <w:rPr>
          <w:b/>
        </w:rPr>
      </w:pPr>
    </w:p>
    <w:p w:rsidR="00212B82" w:rsidRDefault="00212B82" w:rsidP="001D12A8">
      <w:pPr>
        <w:pStyle w:val="Zkladntext"/>
        <w:rPr>
          <w:b/>
        </w:rPr>
      </w:pPr>
    </w:p>
    <w:p w:rsidR="00212B82" w:rsidRDefault="00212B82" w:rsidP="001D12A8">
      <w:pPr>
        <w:pStyle w:val="Zkladntext"/>
        <w:rPr>
          <w:b/>
        </w:rPr>
      </w:pPr>
    </w:p>
    <w:p w:rsidR="00212B82" w:rsidRDefault="00212B82" w:rsidP="001D12A8">
      <w:pPr>
        <w:pStyle w:val="Zkladntext"/>
        <w:rPr>
          <w:b/>
        </w:rPr>
      </w:pPr>
    </w:p>
    <w:p w:rsidR="000956B6" w:rsidRDefault="000956B6" w:rsidP="001D12A8">
      <w:pPr>
        <w:pStyle w:val="Zkladntext"/>
        <w:rPr>
          <w:b/>
        </w:rPr>
      </w:pPr>
    </w:p>
    <w:p w:rsidR="000956B6" w:rsidRPr="00912276" w:rsidRDefault="000956B6" w:rsidP="000956B6">
      <w:pPr>
        <w:ind w:firstLine="708"/>
        <w:jc w:val="center"/>
        <w:rPr>
          <w:sz w:val="24"/>
          <w:szCs w:val="24"/>
        </w:rPr>
      </w:pPr>
      <w:proofErr w:type="gramStart"/>
      <w:r w:rsidRPr="00912276">
        <w:rPr>
          <w:sz w:val="24"/>
          <w:szCs w:val="24"/>
        </w:rPr>
        <w:t xml:space="preserve">-  </w:t>
      </w:r>
      <w:r>
        <w:rPr>
          <w:sz w:val="24"/>
          <w:szCs w:val="24"/>
        </w:rPr>
        <w:t>7</w:t>
      </w:r>
      <w:r w:rsidRPr="00912276">
        <w:rPr>
          <w:sz w:val="24"/>
          <w:szCs w:val="24"/>
        </w:rPr>
        <w:t xml:space="preserve">  -</w:t>
      </w:r>
      <w:proofErr w:type="gramEnd"/>
    </w:p>
    <w:p w:rsidR="000956B6" w:rsidRDefault="000956B6" w:rsidP="001D12A8">
      <w:pPr>
        <w:pStyle w:val="Zkladntext"/>
        <w:rPr>
          <w:b/>
        </w:rPr>
      </w:pPr>
    </w:p>
    <w:p w:rsidR="000956B6" w:rsidRDefault="000956B6" w:rsidP="001D12A8">
      <w:pPr>
        <w:pStyle w:val="Zkladntext"/>
        <w:rPr>
          <w:b/>
        </w:rPr>
      </w:pPr>
    </w:p>
    <w:p w:rsidR="000956B6" w:rsidRDefault="000956B6" w:rsidP="001D12A8">
      <w:pPr>
        <w:pStyle w:val="Zkladntext"/>
        <w:rPr>
          <w:b/>
        </w:rPr>
      </w:pPr>
    </w:p>
    <w:p w:rsidR="00D82BCC" w:rsidRDefault="00D82BCC" w:rsidP="00D82BCC">
      <w:pPr>
        <w:pStyle w:val="Zkladntext"/>
        <w:rPr>
          <w:sz w:val="24"/>
        </w:rPr>
      </w:pPr>
    </w:p>
    <w:p w:rsidR="0050129D" w:rsidRPr="000956B6" w:rsidRDefault="000956B6" w:rsidP="000956B6">
      <w:pPr>
        <w:ind w:firstLine="708"/>
        <w:jc w:val="both"/>
        <w:rPr>
          <w:b/>
          <w:sz w:val="28"/>
          <w:szCs w:val="28"/>
        </w:rPr>
      </w:pPr>
      <w:r w:rsidRPr="000956B6">
        <w:rPr>
          <w:b/>
          <w:sz w:val="28"/>
          <w:szCs w:val="28"/>
        </w:rPr>
        <w:t xml:space="preserve">5.  </w:t>
      </w:r>
      <w:r w:rsidR="0050129D" w:rsidRPr="000956B6">
        <w:rPr>
          <w:b/>
          <w:sz w:val="28"/>
          <w:szCs w:val="28"/>
        </w:rPr>
        <w:t>Výsledek přezkoumání hospodaření</w:t>
      </w:r>
    </w:p>
    <w:p w:rsidR="0050129D" w:rsidRPr="00A10571" w:rsidRDefault="0050129D" w:rsidP="0050129D">
      <w:pPr>
        <w:jc w:val="both"/>
        <w:rPr>
          <w:b/>
          <w:sz w:val="8"/>
          <w:szCs w:val="8"/>
        </w:rPr>
      </w:pPr>
    </w:p>
    <w:p w:rsidR="000956B6" w:rsidRDefault="000956B6" w:rsidP="0050129D">
      <w:pPr>
        <w:pStyle w:val="Zkladntext2"/>
      </w:pPr>
    </w:p>
    <w:p w:rsidR="00867506" w:rsidRDefault="0050129D" w:rsidP="0050129D">
      <w:pPr>
        <w:pStyle w:val="Zkladntext2"/>
      </w:pPr>
      <w:r>
        <w:t>Obec Vidochov  uzavřela písemnou smlouvu s</w:t>
      </w:r>
      <w:r w:rsidR="00867506">
        <w:t> auditorskou společností C.P.A. Audit, spol. s r.</w:t>
      </w:r>
      <w:proofErr w:type="gramStart"/>
      <w:r w:rsidR="00867506">
        <w:t>o.  se</w:t>
      </w:r>
      <w:proofErr w:type="gramEnd"/>
      <w:r w:rsidR="00867506">
        <w:t xml:space="preserve"> sídlem U Hájovny 1022, 460 01  Liberec 1, IČ: 254 72 542 </w:t>
      </w:r>
      <w:r>
        <w:t>o přezkoumání hospodaření Obce Vidochov za rok 20</w:t>
      </w:r>
      <w:r w:rsidR="00867506">
        <w:t>2</w:t>
      </w:r>
      <w:r w:rsidR="004819BE">
        <w:t>3</w:t>
      </w:r>
      <w:r>
        <w:t>. Přezkoumání provedl</w:t>
      </w:r>
      <w:r w:rsidR="00867506">
        <w:t>a auditorka Ing. Jana Králová.</w:t>
      </w:r>
    </w:p>
    <w:p w:rsidR="0050129D" w:rsidRDefault="0050129D" w:rsidP="0050129D">
      <w:pPr>
        <w:pStyle w:val="Zkladntext2"/>
      </w:pPr>
      <w:r>
        <w:t>Zpráva o provedení přezkoumání hospodaření byla Finančním výborem Obce Vidochov projednána.</w:t>
      </w:r>
    </w:p>
    <w:p w:rsidR="0050129D" w:rsidRDefault="0050129D" w:rsidP="0050129D">
      <w:pPr>
        <w:pStyle w:val="Zkladntext2"/>
      </w:pPr>
    </w:p>
    <w:p w:rsidR="0050129D" w:rsidRDefault="00867506" w:rsidP="0050129D">
      <w:pPr>
        <w:pStyle w:val="Zkladntext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Při přezkoumání hospodaření Obce Vidochov za rok 202</w:t>
      </w:r>
      <w:r w:rsidR="004819BE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nebyly zjištěny chyby a</w:t>
      </w:r>
      <w:r w:rsidR="00A61557">
        <w:rPr>
          <w:b/>
          <w:sz w:val="26"/>
          <w:szCs w:val="26"/>
        </w:rPr>
        <w:t> </w:t>
      </w:r>
      <w:r>
        <w:rPr>
          <w:b/>
          <w:sz w:val="26"/>
          <w:szCs w:val="26"/>
        </w:rPr>
        <w:t>nedostatky, které mají závažnost nedostatků dle § 10 odst.</w:t>
      </w:r>
      <w:r w:rsidR="00A6155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 c) zákona 420/2004 Sb.</w:t>
      </w:r>
    </w:p>
    <w:p w:rsidR="00E75C3B" w:rsidRDefault="00E75C3B" w:rsidP="0050129D">
      <w:pPr>
        <w:pStyle w:val="Zkladntext2"/>
        <w:jc w:val="center"/>
        <w:rPr>
          <w:b/>
          <w:sz w:val="26"/>
          <w:szCs w:val="26"/>
        </w:rPr>
      </w:pPr>
    </w:p>
    <w:p w:rsidR="00E75C3B" w:rsidRDefault="00E75C3B" w:rsidP="0050129D">
      <w:pPr>
        <w:pStyle w:val="Zkladntext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Při přezkoumání hospodaření Obce Vidochov za rok 202</w:t>
      </w:r>
      <w:r w:rsidR="004819BE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nebyly zjištěny chyby a</w:t>
      </w:r>
      <w:r w:rsidR="000956B6">
        <w:rPr>
          <w:b/>
          <w:sz w:val="26"/>
          <w:szCs w:val="26"/>
        </w:rPr>
        <w:t> </w:t>
      </w:r>
      <w:r>
        <w:rPr>
          <w:b/>
          <w:sz w:val="26"/>
          <w:szCs w:val="26"/>
        </w:rPr>
        <w:t>nedostatky uvedené v § 10 odst. 3 písm. b) zákona 420/2004 Sb.</w:t>
      </w:r>
    </w:p>
    <w:p w:rsidR="004105F2" w:rsidRDefault="004105F2" w:rsidP="0050129D">
      <w:pPr>
        <w:pStyle w:val="Zkladntext2"/>
        <w:jc w:val="center"/>
        <w:rPr>
          <w:b/>
          <w:sz w:val="26"/>
          <w:szCs w:val="26"/>
        </w:rPr>
      </w:pPr>
    </w:p>
    <w:p w:rsidR="0050129D" w:rsidRDefault="0050129D" w:rsidP="0050129D">
      <w:pPr>
        <w:pStyle w:val="Zkladntext2"/>
        <w:jc w:val="center"/>
        <w:rPr>
          <w:b/>
          <w:sz w:val="26"/>
          <w:szCs w:val="26"/>
        </w:rPr>
      </w:pPr>
    </w:p>
    <w:p w:rsidR="00623A59" w:rsidRDefault="00623A59" w:rsidP="0050129D">
      <w:pPr>
        <w:pStyle w:val="Zkladntext2"/>
        <w:jc w:val="center"/>
        <w:rPr>
          <w:b/>
          <w:sz w:val="26"/>
          <w:szCs w:val="26"/>
        </w:rPr>
      </w:pPr>
    </w:p>
    <w:p w:rsidR="00E75C3B" w:rsidRDefault="00E75C3B" w:rsidP="0050129D">
      <w:pPr>
        <w:pStyle w:val="Zkladntext2"/>
        <w:jc w:val="center"/>
        <w:rPr>
          <w:b/>
          <w:sz w:val="26"/>
          <w:szCs w:val="26"/>
        </w:rPr>
      </w:pPr>
    </w:p>
    <w:p w:rsidR="00E75C3B" w:rsidRDefault="00E75C3B" w:rsidP="0050129D">
      <w:pPr>
        <w:pStyle w:val="Zkladntext2"/>
        <w:jc w:val="center"/>
        <w:rPr>
          <w:b/>
          <w:sz w:val="26"/>
          <w:szCs w:val="26"/>
        </w:rPr>
      </w:pPr>
    </w:p>
    <w:p w:rsidR="00E75C3B" w:rsidRDefault="00E75C3B" w:rsidP="0050129D">
      <w:pPr>
        <w:pStyle w:val="Zkladntext2"/>
        <w:jc w:val="center"/>
        <w:rPr>
          <w:b/>
          <w:sz w:val="26"/>
          <w:szCs w:val="26"/>
        </w:rPr>
      </w:pPr>
    </w:p>
    <w:p w:rsidR="00E75C3B" w:rsidRDefault="00E75C3B" w:rsidP="0050129D">
      <w:pPr>
        <w:pStyle w:val="Zkladntext2"/>
        <w:jc w:val="center"/>
        <w:rPr>
          <w:b/>
          <w:sz w:val="26"/>
          <w:szCs w:val="26"/>
        </w:rPr>
      </w:pPr>
    </w:p>
    <w:p w:rsidR="00E75C3B" w:rsidRPr="00A10571" w:rsidRDefault="00E75C3B" w:rsidP="0050129D">
      <w:pPr>
        <w:pStyle w:val="Zkladntext2"/>
        <w:jc w:val="center"/>
        <w:rPr>
          <w:b/>
          <w:sz w:val="26"/>
          <w:szCs w:val="26"/>
        </w:rPr>
      </w:pPr>
    </w:p>
    <w:p w:rsidR="0050129D" w:rsidRDefault="0050129D" w:rsidP="0050129D">
      <w:pPr>
        <w:pStyle w:val="Zkladntext2"/>
        <w:rPr>
          <w:b/>
        </w:rPr>
      </w:pPr>
    </w:p>
    <w:p w:rsidR="0050129D" w:rsidRDefault="0050129D" w:rsidP="0050129D">
      <w:pPr>
        <w:pStyle w:val="Zkladntext2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……………………………………</w:t>
      </w:r>
    </w:p>
    <w:p w:rsidR="0050129D" w:rsidRDefault="0050129D" w:rsidP="0050129D">
      <w:pPr>
        <w:pStyle w:val="Zkladntext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AF2">
        <w:t xml:space="preserve">                Věra Poláková</w:t>
      </w:r>
    </w:p>
    <w:p w:rsidR="0050129D" w:rsidRDefault="0050129D" w:rsidP="0050129D">
      <w:pPr>
        <w:pStyle w:val="Zkladntext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proofErr w:type="gramStart"/>
      <w:r w:rsidR="00A3740F">
        <w:t>s</w:t>
      </w:r>
      <w:r>
        <w:t>tarostka</w:t>
      </w:r>
      <w:r w:rsidR="00A3740F">
        <w:t xml:space="preserve"> </w:t>
      </w:r>
      <w:r>
        <w:t xml:space="preserve"> obce</w:t>
      </w:r>
      <w:proofErr w:type="gramEnd"/>
    </w:p>
    <w:p w:rsidR="000956B6" w:rsidRDefault="000956B6" w:rsidP="0050129D">
      <w:pPr>
        <w:pStyle w:val="Zkladntext2"/>
      </w:pPr>
    </w:p>
    <w:p w:rsidR="000956B6" w:rsidRDefault="000956B6" w:rsidP="0050129D">
      <w:pPr>
        <w:pStyle w:val="Zkladntext2"/>
      </w:pPr>
    </w:p>
    <w:p w:rsidR="000956B6" w:rsidRDefault="000956B6" w:rsidP="0050129D">
      <w:pPr>
        <w:pStyle w:val="Zkladntext2"/>
      </w:pPr>
    </w:p>
    <w:p w:rsidR="000956B6" w:rsidRDefault="0050129D" w:rsidP="0050129D">
      <w:pPr>
        <w:jc w:val="both"/>
        <w:rPr>
          <w:sz w:val="24"/>
          <w:szCs w:val="24"/>
        </w:rPr>
      </w:pPr>
      <w:r>
        <w:rPr>
          <w:sz w:val="24"/>
          <w:szCs w:val="24"/>
        </w:rPr>
        <w:t>Vyvěšeno:</w:t>
      </w:r>
      <w:r w:rsidR="000368AE">
        <w:rPr>
          <w:sz w:val="24"/>
          <w:szCs w:val="24"/>
        </w:rPr>
        <w:t xml:space="preserve"> </w:t>
      </w:r>
      <w:r w:rsidR="000A3DF2">
        <w:rPr>
          <w:sz w:val="24"/>
          <w:szCs w:val="24"/>
        </w:rPr>
        <w:t>1</w:t>
      </w:r>
      <w:r w:rsidR="00E63C20">
        <w:rPr>
          <w:sz w:val="24"/>
          <w:szCs w:val="24"/>
        </w:rPr>
        <w:t>2</w:t>
      </w:r>
      <w:r w:rsidR="000A3DF2">
        <w:rPr>
          <w:sz w:val="24"/>
          <w:szCs w:val="24"/>
        </w:rPr>
        <w:t>. dubna 2024</w:t>
      </w:r>
    </w:p>
    <w:p w:rsidR="0050129D" w:rsidRDefault="0050129D" w:rsidP="0050129D">
      <w:pPr>
        <w:jc w:val="both"/>
      </w:pPr>
      <w:r>
        <w:rPr>
          <w:sz w:val="24"/>
          <w:szCs w:val="24"/>
        </w:rPr>
        <w:t xml:space="preserve">Sejmuto: </w:t>
      </w:r>
      <w:r w:rsidR="000368AE">
        <w:rPr>
          <w:sz w:val="24"/>
          <w:szCs w:val="24"/>
        </w:rPr>
        <w:t xml:space="preserve"> </w:t>
      </w:r>
      <w:r w:rsidR="00191FC7">
        <w:rPr>
          <w:sz w:val="24"/>
          <w:szCs w:val="24"/>
        </w:rPr>
        <w:t xml:space="preserve">  </w:t>
      </w:r>
    </w:p>
    <w:sectPr w:rsidR="0050129D" w:rsidSect="00623A59">
      <w:pgSz w:w="11906" w:h="16838"/>
      <w:pgMar w:top="709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197"/>
    <w:multiLevelType w:val="hybridMultilevel"/>
    <w:tmpl w:val="4E2E8B40"/>
    <w:lvl w:ilvl="0" w:tplc="332A342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55061"/>
    <w:multiLevelType w:val="hybridMultilevel"/>
    <w:tmpl w:val="5E240E6E"/>
    <w:lvl w:ilvl="0" w:tplc="04050001">
      <w:start w:val="26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8646A"/>
    <w:multiLevelType w:val="hybridMultilevel"/>
    <w:tmpl w:val="F230A8A0"/>
    <w:lvl w:ilvl="0" w:tplc="46FCA9F0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F40D8"/>
    <w:multiLevelType w:val="hybridMultilevel"/>
    <w:tmpl w:val="AC8C0E0C"/>
    <w:lvl w:ilvl="0" w:tplc="F1F869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F6CBF"/>
    <w:multiLevelType w:val="hybridMultilevel"/>
    <w:tmpl w:val="F59857FE"/>
    <w:lvl w:ilvl="0" w:tplc="04050001">
      <w:start w:val="3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82687"/>
    <w:multiLevelType w:val="hybridMultilevel"/>
    <w:tmpl w:val="EDA8D490"/>
    <w:lvl w:ilvl="0" w:tplc="F260D8C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212E3"/>
    <w:multiLevelType w:val="hybridMultilevel"/>
    <w:tmpl w:val="91783F88"/>
    <w:lvl w:ilvl="0" w:tplc="C0AC40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D34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0C23B5C"/>
    <w:multiLevelType w:val="hybridMultilevel"/>
    <w:tmpl w:val="469AEEAE"/>
    <w:lvl w:ilvl="0" w:tplc="04050001">
      <w:start w:val="2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E2570"/>
    <w:multiLevelType w:val="hybridMultilevel"/>
    <w:tmpl w:val="9976AB68"/>
    <w:lvl w:ilvl="0" w:tplc="04050001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77DF1"/>
    <w:multiLevelType w:val="hybridMultilevel"/>
    <w:tmpl w:val="6BD2D118"/>
    <w:lvl w:ilvl="0" w:tplc="57F4973C">
      <w:start w:val="4"/>
      <w:numFmt w:val="bullet"/>
      <w:lvlText w:val="-"/>
      <w:lvlJc w:val="left"/>
      <w:pPr>
        <w:ind w:left="29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1" w15:restartNumberingAfterBreak="0">
    <w:nsid w:val="454C3A5E"/>
    <w:multiLevelType w:val="hybridMultilevel"/>
    <w:tmpl w:val="A7F87BC6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24E6F"/>
    <w:multiLevelType w:val="hybridMultilevel"/>
    <w:tmpl w:val="BBC28FE6"/>
    <w:lvl w:ilvl="0" w:tplc="3E7C66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95B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ADB7ABE"/>
    <w:multiLevelType w:val="hybridMultilevel"/>
    <w:tmpl w:val="FF249662"/>
    <w:lvl w:ilvl="0" w:tplc="04050001">
      <w:start w:val="27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D3152"/>
    <w:multiLevelType w:val="hybridMultilevel"/>
    <w:tmpl w:val="03263D04"/>
    <w:lvl w:ilvl="0" w:tplc="60B2F4D4">
      <w:start w:val="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A3A7F"/>
    <w:multiLevelType w:val="hybridMultilevel"/>
    <w:tmpl w:val="D0E4388C"/>
    <w:lvl w:ilvl="0" w:tplc="64AA6B5A">
      <w:start w:val="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77988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4ED1F60"/>
    <w:multiLevelType w:val="hybridMultilevel"/>
    <w:tmpl w:val="4C3E7E56"/>
    <w:lvl w:ilvl="0" w:tplc="535C622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E39FF"/>
    <w:multiLevelType w:val="hybridMultilevel"/>
    <w:tmpl w:val="21F4073A"/>
    <w:lvl w:ilvl="0" w:tplc="A942D146">
      <w:start w:val="156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243AA"/>
    <w:multiLevelType w:val="hybridMultilevel"/>
    <w:tmpl w:val="15A6F504"/>
    <w:lvl w:ilvl="0" w:tplc="04050001">
      <w:start w:val="2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67DE5"/>
    <w:multiLevelType w:val="hybridMultilevel"/>
    <w:tmpl w:val="E43447F6"/>
    <w:lvl w:ilvl="0" w:tplc="343AF73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5162E"/>
    <w:multiLevelType w:val="hybridMultilevel"/>
    <w:tmpl w:val="AC6E711E"/>
    <w:lvl w:ilvl="0" w:tplc="3A903A7A">
      <w:start w:val="156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D48A2"/>
    <w:multiLevelType w:val="hybridMultilevel"/>
    <w:tmpl w:val="22C43470"/>
    <w:lvl w:ilvl="0" w:tplc="04050001">
      <w:start w:val="3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E769F"/>
    <w:multiLevelType w:val="hybridMultilevel"/>
    <w:tmpl w:val="CD688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543CB"/>
    <w:multiLevelType w:val="hybridMultilevel"/>
    <w:tmpl w:val="689A5E7A"/>
    <w:lvl w:ilvl="0" w:tplc="D5080AB6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B87B84"/>
    <w:multiLevelType w:val="hybridMultilevel"/>
    <w:tmpl w:val="3C808524"/>
    <w:lvl w:ilvl="0" w:tplc="65144D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461BA"/>
    <w:multiLevelType w:val="hybridMultilevel"/>
    <w:tmpl w:val="7D12880A"/>
    <w:lvl w:ilvl="0" w:tplc="04050001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35015"/>
    <w:multiLevelType w:val="hybridMultilevel"/>
    <w:tmpl w:val="DB665EA0"/>
    <w:lvl w:ilvl="0" w:tplc="DDD6E514">
      <w:start w:val="4"/>
      <w:numFmt w:val="bullet"/>
      <w:lvlText w:val="-"/>
      <w:lvlJc w:val="left"/>
      <w:pPr>
        <w:ind w:left="29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17"/>
    <w:lvlOverride w:ilvl="0">
      <w:startOverride w:val="5"/>
    </w:lvlOverride>
  </w:num>
  <w:num w:numId="4">
    <w:abstractNumId w:val="3"/>
  </w:num>
  <w:num w:numId="5">
    <w:abstractNumId w:val="11"/>
  </w:num>
  <w:num w:numId="6">
    <w:abstractNumId w:val="1"/>
  </w:num>
  <w:num w:numId="7">
    <w:abstractNumId w:val="16"/>
  </w:num>
  <w:num w:numId="8">
    <w:abstractNumId w:val="15"/>
  </w:num>
  <w:num w:numId="9">
    <w:abstractNumId w:val="2"/>
  </w:num>
  <w:num w:numId="10">
    <w:abstractNumId w:val="18"/>
  </w:num>
  <w:num w:numId="11">
    <w:abstractNumId w:val="5"/>
  </w:num>
  <w:num w:numId="12">
    <w:abstractNumId w:val="19"/>
  </w:num>
  <w:num w:numId="13">
    <w:abstractNumId w:val="22"/>
  </w:num>
  <w:num w:numId="14">
    <w:abstractNumId w:val="25"/>
  </w:num>
  <w:num w:numId="15">
    <w:abstractNumId w:val="28"/>
  </w:num>
  <w:num w:numId="16">
    <w:abstractNumId w:val="10"/>
  </w:num>
  <w:num w:numId="17">
    <w:abstractNumId w:val="24"/>
  </w:num>
  <w:num w:numId="18">
    <w:abstractNumId w:val="23"/>
  </w:num>
  <w:num w:numId="19">
    <w:abstractNumId w:val="4"/>
  </w:num>
  <w:num w:numId="20">
    <w:abstractNumId w:val="21"/>
  </w:num>
  <w:num w:numId="21">
    <w:abstractNumId w:val="0"/>
  </w:num>
  <w:num w:numId="22">
    <w:abstractNumId w:val="27"/>
  </w:num>
  <w:num w:numId="23">
    <w:abstractNumId w:val="9"/>
  </w:num>
  <w:num w:numId="24">
    <w:abstractNumId w:val="14"/>
  </w:num>
  <w:num w:numId="25">
    <w:abstractNumId w:val="6"/>
  </w:num>
  <w:num w:numId="26">
    <w:abstractNumId w:val="26"/>
  </w:num>
  <w:num w:numId="27">
    <w:abstractNumId w:val="12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9D"/>
    <w:rsid w:val="00021060"/>
    <w:rsid w:val="000269B2"/>
    <w:rsid w:val="000368AE"/>
    <w:rsid w:val="000368F8"/>
    <w:rsid w:val="00044275"/>
    <w:rsid w:val="00045813"/>
    <w:rsid w:val="00051350"/>
    <w:rsid w:val="00063E44"/>
    <w:rsid w:val="00074AC0"/>
    <w:rsid w:val="00093B81"/>
    <w:rsid w:val="000956B6"/>
    <w:rsid w:val="000A277D"/>
    <w:rsid w:val="000A3DF2"/>
    <w:rsid w:val="000B46FB"/>
    <w:rsid w:val="000D51D9"/>
    <w:rsid w:val="000E0A6E"/>
    <w:rsid w:val="000E3D0B"/>
    <w:rsid w:val="000F6D84"/>
    <w:rsid w:val="0010598B"/>
    <w:rsid w:val="00115385"/>
    <w:rsid w:val="001174D7"/>
    <w:rsid w:val="00131949"/>
    <w:rsid w:val="00132C46"/>
    <w:rsid w:val="00141ABA"/>
    <w:rsid w:val="00147907"/>
    <w:rsid w:val="001511D5"/>
    <w:rsid w:val="00153C2A"/>
    <w:rsid w:val="00165DAF"/>
    <w:rsid w:val="001773E5"/>
    <w:rsid w:val="00182311"/>
    <w:rsid w:val="0019176A"/>
    <w:rsid w:val="00191FC7"/>
    <w:rsid w:val="001A356E"/>
    <w:rsid w:val="001D12A8"/>
    <w:rsid w:val="001D4BFD"/>
    <w:rsid w:val="001D5CEA"/>
    <w:rsid w:val="001D73AE"/>
    <w:rsid w:val="001E7B73"/>
    <w:rsid w:val="00212B82"/>
    <w:rsid w:val="00217FF0"/>
    <w:rsid w:val="00225F84"/>
    <w:rsid w:val="00245527"/>
    <w:rsid w:val="0027751D"/>
    <w:rsid w:val="00285E45"/>
    <w:rsid w:val="00287FB3"/>
    <w:rsid w:val="002D0589"/>
    <w:rsid w:val="002E76E3"/>
    <w:rsid w:val="002F576F"/>
    <w:rsid w:val="002F589F"/>
    <w:rsid w:val="00300C91"/>
    <w:rsid w:val="003117F7"/>
    <w:rsid w:val="00336764"/>
    <w:rsid w:val="003443EA"/>
    <w:rsid w:val="003466F8"/>
    <w:rsid w:val="00362CB7"/>
    <w:rsid w:val="003844C0"/>
    <w:rsid w:val="003862AF"/>
    <w:rsid w:val="00393B0A"/>
    <w:rsid w:val="003B1007"/>
    <w:rsid w:val="003B74DB"/>
    <w:rsid w:val="003C096D"/>
    <w:rsid w:val="003D2BD9"/>
    <w:rsid w:val="004105F2"/>
    <w:rsid w:val="00421DE9"/>
    <w:rsid w:val="004267E3"/>
    <w:rsid w:val="00434033"/>
    <w:rsid w:val="00435669"/>
    <w:rsid w:val="00437AFA"/>
    <w:rsid w:val="004412E1"/>
    <w:rsid w:val="00441829"/>
    <w:rsid w:val="004819BE"/>
    <w:rsid w:val="0049019F"/>
    <w:rsid w:val="00494AF2"/>
    <w:rsid w:val="00497826"/>
    <w:rsid w:val="004B7C8C"/>
    <w:rsid w:val="004D0A6E"/>
    <w:rsid w:val="004D4862"/>
    <w:rsid w:val="0050129D"/>
    <w:rsid w:val="00503901"/>
    <w:rsid w:val="0050758D"/>
    <w:rsid w:val="00532AB8"/>
    <w:rsid w:val="00542320"/>
    <w:rsid w:val="0055553F"/>
    <w:rsid w:val="005825B7"/>
    <w:rsid w:val="005B4230"/>
    <w:rsid w:val="005C201E"/>
    <w:rsid w:val="005C7705"/>
    <w:rsid w:val="005D2062"/>
    <w:rsid w:val="005D4B42"/>
    <w:rsid w:val="005E01A2"/>
    <w:rsid w:val="005E24CE"/>
    <w:rsid w:val="005E642D"/>
    <w:rsid w:val="005E78CD"/>
    <w:rsid w:val="005F28F3"/>
    <w:rsid w:val="006029BD"/>
    <w:rsid w:val="006060EF"/>
    <w:rsid w:val="006115FC"/>
    <w:rsid w:val="00620729"/>
    <w:rsid w:val="00623A59"/>
    <w:rsid w:val="006375B6"/>
    <w:rsid w:val="00646AEF"/>
    <w:rsid w:val="00662C16"/>
    <w:rsid w:val="00662CCD"/>
    <w:rsid w:val="006719FB"/>
    <w:rsid w:val="00696FA5"/>
    <w:rsid w:val="006A70B9"/>
    <w:rsid w:val="006C54F3"/>
    <w:rsid w:val="006D47F7"/>
    <w:rsid w:val="006E3291"/>
    <w:rsid w:val="006F1812"/>
    <w:rsid w:val="006F388D"/>
    <w:rsid w:val="00705917"/>
    <w:rsid w:val="00714867"/>
    <w:rsid w:val="00721402"/>
    <w:rsid w:val="00746418"/>
    <w:rsid w:val="00762296"/>
    <w:rsid w:val="00765731"/>
    <w:rsid w:val="007719B3"/>
    <w:rsid w:val="00772855"/>
    <w:rsid w:val="0077493E"/>
    <w:rsid w:val="007765B8"/>
    <w:rsid w:val="00777B73"/>
    <w:rsid w:val="00791AEB"/>
    <w:rsid w:val="007A22C3"/>
    <w:rsid w:val="007B3979"/>
    <w:rsid w:val="007B5A7B"/>
    <w:rsid w:val="007D572D"/>
    <w:rsid w:val="007D6D80"/>
    <w:rsid w:val="007F00B3"/>
    <w:rsid w:val="007F4348"/>
    <w:rsid w:val="00807909"/>
    <w:rsid w:val="00814296"/>
    <w:rsid w:val="008176E4"/>
    <w:rsid w:val="00822B02"/>
    <w:rsid w:val="00832ADB"/>
    <w:rsid w:val="00845E55"/>
    <w:rsid w:val="008508A3"/>
    <w:rsid w:val="00852D5C"/>
    <w:rsid w:val="008543EC"/>
    <w:rsid w:val="00867506"/>
    <w:rsid w:val="00870853"/>
    <w:rsid w:val="00893887"/>
    <w:rsid w:val="00895AB2"/>
    <w:rsid w:val="00895BB2"/>
    <w:rsid w:val="008A2F82"/>
    <w:rsid w:val="008A75AA"/>
    <w:rsid w:val="008B2D4A"/>
    <w:rsid w:val="008C19C6"/>
    <w:rsid w:val="008E454A"/>
    <w:rsid w:val="00900661"/>
    <w:rsid w:val="00927B43"/>
    <w:rsid w:val="00931A8D"/>
    <w:rsid w:val="00980B81"/>
    <w:rsid w:val="00981FC1"/>
    <w:rsid w:val="0099092D"/>
    <w:rsid w:val="009971B9"/>
    <w:rsid w:val="009C67D8"/>
    <w:rsid w:val="009D1BB4"/>
    <w:rsid w:val="009F0B95"/>
    <w:rsid w:val="009F4B60"/>
    <w:rsid w:val="00A0291C"/>
    <w:rsid w:val="00A04483"/>
    <w:rsid w:val="00A36AA1"/>
    <w:rsid w:val="00A3740F"/>
    <w:rsid w:val="00A54DEB"/>
    <w:rsid w:val="00A61557"/>
    <w:rsid w:val="00A72754"/>
    <w:rsid w:val="00A736E0"/>
    <w:rsid w:val="00A74355"/>
    <w:rsid w:val="00AA25FC"/>
    <w:rsid w:val="00AC35C4"/>
    <w:rsid w:val="00B017CB"/>
    <w:rsid w:val="00B077C0"/>
    <w:rsid w:val="00B11B2E"/>
    <w:rsid w:val="00B2202C"/>
    <w:rsid w:val="00B25F45"/>
    <w:rsid w:val="00B344DC"/>
    <w:rsid w:val="00B35005"/>
    <w:rsid w:val="00B639E7"/>
    <w:rsid w:val="00B712BC"/>
    <w:rsid w:val="00B73B6D"/>
    <w:rsid w:val="00B73E0D"/>
    <w:rsid w:val="00B85C17"/>
    <w:rsid w:val="00B86C8D"/>
    <w:rsid w:val="00B87B22"/>
    <w:rsid w:val="00B91807"/>
    <w:rsid w:val="00B97D8A"/>
    <w:rsid w:val="00BA0623"/>
    <w:rsid w:val="00BA1DA8"/>
    <w:rsid w:val="00BA201B"/>
    <w:rsid w:val="00BC201D"/>
    <w:rsid w:val="00BE401F"/>
    <w:rsid w:val="00BF1853"/>
    <w:rsid w:val="00C07466"/>
    <w:rsid w:val="00C07882"/>
    <w:rsid w:val="00C148CF"/>
    <w:rsid w:val="00C243B3"/>
    <w:rsid w:val="00C456A7"/>
    <w:rsid w:val="00C4621E"/>
    <w:rsid w:val="00C52B7D"/>
    <w:rsid w:val="00C6390F"/>
    <w:rsid w:val="00C67C65"/>
    <w:rsid w:val="00C7240D"/>
    <w:rsid w:val="00C72E81"/>
    <w:rsid w:val="00C73C8D"/>
    <w:rsid w:val="00C74321"/>
    <w:rsid w:val="00C85108"/>
    <w:rsid w:val="00CA63DC"/>
    <w:rsid w:val="00CB6B87"/>
    <w:rsid w:val="00CF27B2"/>
    <w:rsid w:val="00D052DA"/>
    <w:rsid w:val="00D06A67"/>
    <w:rsid w:val="00D210D1"/>
    <w:rsid w:val="00D27189"/>
    <w:rsid w:val="00D4269C"/>
    <w:rsid w:val="00D51295"/>
    <w:rsid w:val="00D55F64"/>
    <w:rsid w:val="00D71FD4"/>
    <w:rsid w:val="00D74636"/>
    <w:rsid w:val="00D82BCC"/>
    <w:rsid w:val="00D953B5"/>
    <w:rsid w:val="00DA2DC2"/>
    <w:rsid w:val="00DB16CC"/>
    <w:rsid w:val="00DB1E46"/>
    <w:rsid w:val="00DD5440"/>
    <w:rsid w:val="00DD7A83"/>
    <w:rsid w:val="00DE307B"/>
    <w:rsid w:val="00DE72E1"/>
    <w:rsid w:val="00DE7964"/>
    <w:rsid w:val="00DF56D7"/>
    <w:rsid w:val="00E02EE2"/>
    <w:rsid w:val="00E11496"/>
    <w:rsid w:val="00E20301"/>
    <w:rsid w:val="00E261F0"/>
    <w:rsid w:val="00E44CEB"/>
    <w:rsid w:val="00E55788"/>
    <w:rsid w:val="00E60B69"/>
    <w:rsid w:val="00E63C20"/>
    <w:rsid w:val="00E75C3B"/>
    <w:rsid w:val="00E81133"/>
    <w:rsid w:val="00E90EE9"/>
    <w:rsid w:val="00E941BD"/>
    <w:rsid w:val="00EB38DF"/>
    <w:rsid w:val="00EC4609"/>
    <w:rsid w:val="00ED5432"/>
    <w:rsid w:val="00EE0FC0"/>
    <w:rsid w:val="00EE3133"/>
    <w:rsid w:val="00EE7725"/>
    <w:rsid w:val="00F0092F"/>
    <w:rsid w:val="00F31BC2"/>
    <w:rsid w:val="00F50C97"/>
    <w:rsid w:val="00F604B3"/>
    <w:rsid w:val="00F75C22"/>
    <w:rsid w:val="00F94A57"/>
    <w:rsid w:val="00FA7C7B"/>
    <w:rsid w:val="00FA7E28"/>
    <w:rsid w:val="00FC7605"/>
    <w:rsid w:val="00FD08F0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1C8A2-6DBD-4E16-9EF1-1F30FA1A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1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0129D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50129D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50129D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5012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aliases w:val="zákon"/>
    <w:link w:val="BezmezerChar"/>
    <w:uiPriority w:val="1"/>
    <w:qFormat/>
    <w:rsid w:val="0050129D"/>
    <w:pPr>
      <w:spacing w:after="0" w:line="240" w:lineRule="auto"/>
    </w:pPr>
  </w:style>
  <w:style w:type="character" w:customStyle="1" w:styleId="BezmezerChar">
    <w:name w:val="Bez mezer Char"/>
    <w:aliases w:val="zákon Char"/>
    <w:basedOn w:val="Standardnpsmoodstavce"/>
    <w:link w:val="Bezmezer"/>
    <w:uiPriority w:val="1"/>
    <w:qFormat/>
    <w:rsid w:val="0050129D"/>
  </w:style>
  <w:style w:type="paragraph" w:styleId="Odstavecseseznamem">
    <w:name w:val="List Paragraph"/>
    <w:basedOn w:val="Normln"/>
    <w:uiPriority w:val="34"/>
    <w:qFormat/>
    <w:rsid w:val="00BA062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25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5B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0F566-55F9-497A-A552-503748EC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7</Pages>
  <Words>2132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Vidochov</dc:creator>
  <cp:keywords/>
  <dc:description/>
  <cp:lastModifiedBy>DELL Vidochov</cp:lastModifiedBy>
  <cp:revision>10</cp:revision>
  <cp:lastPrinted>2024-03-22T10:44:00Z</cp:lastPrinted>
  <dcterms:created xsi:type="dcterms:W3CDTF">2024-03-21T11:54:00Z</dcterms:created>
  <dcterms:modified xsi:type="dcterms:W3CDTF">2024-04-29T09:11:00Z</dcterms:modified>
</cp:coreProperties>
</file>